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430847</wp:posOffset>
                </wp:positionH>
                <wp:positionV relativeFrom="paragraph">
                  <wp:posOffset>98108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D11F3D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33.9pt;margin-top:7.75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D11F3D">
                      <w:pPr>
                        <w:rPr>
                          <w:rFonts w:hint="eastAsia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26529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7662A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83287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82B38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4375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D11F3D" w:rsidRPr="00E66D4E" w:rsidTr="00D11F3D">
        <w:trPr>
          <w:trHeight w:val="350"/>
        </w:trPr>
        <w:tc>
          <w:tcPr>
            <w:tcW w:w="4395" w:type="dxa"/>
            <w:shd w:val="clear" w:color="auto" w:fill="auto"/>
          </w:tcPr>
          <w:p w:rsidR="00D11F3D" w:rsidRPr="00E66D4E" w:rsidRDefault="00D11F3D" w:rsidP="00D11F3D">
            <w:pPr>
              <w:ind w:firstLineChars="500" w:firstLine="80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D11F3D" w:rsidRPr="00E66D4E" w:rsidRDefault="00D11F3D" w:rsidP="00D11F3D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D11F3D" w:rsidRPr="00E66D4E" w:rsidTr="00D11F3D">
        <w:trPr>
          <w:trHeight w:val="1352"/>
        </w:trPr>
        <w:tc>
          <w:tcPr>
            <w:tcW w:w="4395" w:type="dxa"/>
            <w:shd w:val="clear" w:color="auto" w:fill="auto"/>
          </w:tcPr>
          <w:p w:rsidR="00D11F3D" w:rsidRPr="00E66D4E" w:rsidRDefault="00D11F3D" w:rsidP="00D11F3D">
            <w:pPr>
              <w:spacing w:line="360" w:lineRule="auto"/>
              <w:ind w:firstLineChars="100" w:firstLine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D11F3D" w:rsidRPr="00E66D4E" w:rsidRDefault="00D11F3D" w:rsidP="00D11F3D">
            <w:pPr>
              <w:spacing w:line="360" w:lineRule="auto"/>
              <w:ind w:firstLineChars="100" w:firstLine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D11F3D" w:rsidRPr="00E66D4E" w:rsidRDefault="00D11F3D" w:rsidP="00D11F3D">
            <w:pPr>
              <w:spacing w:line="360" w:lineRule="auto"/>
              <w:ind w:firstLineChars="100" w:firstLine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D11F3D" w:rsidRPr="00E66D4E" w:rsidRDefault="00D11F3D" w:rsidP="00D11F3D">
            <w:pPr>
              <w:spacing w:line="360" w:lineRule="auto"/>
              <w:ind w:firstLineChars="100" w:firstLine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D11F3D" w:rsidRPr="00E66D4E" w:rsidRDefault="00D11F3D" w:rsidP="00D11F3D">
            <w:pPr>
              <w:spacing w:line="360" w:lineRule="auto"/>
              <w:ind w:leftChars="-2" w:left="-1" w:hangingChars="2" w:hanging="3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D11F3D" w:rsidRPr="00E66D4E" w:rsidRDefault="00D11F3D" w:rsidP="00D11F3D">
            <w:pPr>
              <w:spacing w:line="360" w:lineRule="auto"/>
              <w:ind w:leftChars="-2" w:left="-1" w:hangingChars="2" w:hanging="3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D11F3D" w:rsidRPr="00E66D4E" w:rsidRDefault="00D11F3D" w:rsidP="00D11F3D">
            <w:pPr>
              <w:spacing w:line="360" w:lineRule="auto"/>
              <w:ind w:leftChars="-2" w:left="-1" w:hangingChars="2" w:hanging="3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D11F3D" w:rsidRPr="00E66D4E" w:rsidRDefault="00D11F3D" w:rsidP="00D11F3D">
            <w:pPr>
              <w:spacing w:line="360" w:lineRule="auto"/>
              <w:ind w:leftChars="-2" w:left="-1" w:hangingChars="2" w:hanging="3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781BB8" w:rsidRPr="00D11F3D" w:rsidRDefault="00D11F3D" w:rsidP="00D11F3D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margin">
                  <wp:align>left</wp:align>
                </wp:positionH>
                <wp:positionV relativeFrom="paragraph">
                  <wp:posOffset>1410018</wp:posOffset>
                </wp:positionV>
                <wp:extent cx="6419850" cy="1185862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185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D11F3D" w:rsidRDefault="00E66D4E" w:rsidP="00D11F3D">
                            <w:pPr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</w:t>
                            </w:r>
                          </w:p>
                          <w:p w:rsidR="00E66D4E" w:rsidRPr="00485EB4" w:rsidRDefault="00E66D4E" w:rsidP="00D11F3D">
                            <w:pPr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Default="00E66D4E" w:rsidP="00D11F3D">
                            <w:pPr>
                              <w:ind w:leftChars="237" w:left="658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firstLineChars="350" w:firstLine="5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0;margin-top:111.05pt;width:505.5pt;height:93.3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5+iAIAABY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D11F3D" w:rsidRDefault="00E66D4E" w:rsidP="00D11F3D">
                      <w:pPr>
                        <w:ind w:firstLineChars="300" w:firstLine="480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</w:t>
                      </w:r>
                    </w:p>
                    <w:p w:rsidR="00E66D4E" w:rsidRPr="00485EB4" w:rsidRDefault="00E66D4E" w:rsidP="00D11F3D">
                      <w:pPr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Default="00E66D4E" w:rsidP="00D11F3D">
                      <w:pPr>
                        <w:ind w:leftChars="237" w:left="658" w:hangingChars="100" w:hanging="16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-129540</wp:posOffset>
                </wp:positionH>
                <wp:positionV relativeFrom="paragraph">
                  <wp:posOffset>4667250</wp:posOffset>
                </wp:positionV>
                <wp:extent cx="6631305" cy="1176338"/>
                <wp:effectExtent l="0" t="0" r="0" b="508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1176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704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704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658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10.2pt;margin-top:367.5pt;width:522.15pt;height:9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704" w:hangingChars="100" w:hanging="160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781BB8" w:rsidRPr="00D11F3D" w:rsidSect="0001119B">
      <w:headerReference w:type="default" r:id="rId6"/>
      <w:footerReference w:type="default" r:id="rId7"/>
      <w:type w:val="continuous"/>
      <w:pgSz w:w="11906" w:h="16838" w:code="9"/>
      <w:pgMar w:top="567" w:right="737" w:bottom="567" w:left="737" w:header="113" w:footer="113" w:gutter="0"/>
      <w:pgNumType w:start="1"/>
      <w:cols w:space="720"/>
      <w:noEndnote/>
      <w:docGrid w:type="lines" w:linePitch="29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34" w:rsidRDefault="00A57034" w:rsidP="003C0825">
      <w:r>
        <w:separator/>
      </w:r>
    </w:p>
  </w:endnote>
  <w:endnote w:type="continuationSeparator" w:id="0">
    <w:p w:rsidR="00A57034" w:rsidRDefault="00A5703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A57034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34" w:rsidRDefault="00A57034" w:rsidP="003C0825">
      <w:r>
        <w:separator/>
      </w:r>
    </w:p>
  </w:footnote>
  <w:footnote w:type="continuationSeparator" w:id="0">
    <w:p w:rsidR="00A57034" w:rsidRDefault="00A5703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A57034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730EDA"/>
    <w:rsid w:val="007614FD"/>
    <w:rsid w:val="00781BB8"/>
    <w:rsid w:val="007A3C4E"/>
    <w:rsid w:val="00894664"/>
    <w:rsid w:val="009D753B"/>
    <w:rsid w:val="00A57034"/>
    <w:rsid w:val="00AE6DB4"/>
    <w:rsid w:val="00AF0ADE"/>
    <w:rsid w:val="00C24415"/>
    <w:rsid w:val="00C260B1"/>
    <w:rsid w:val="00CC7766"/>
    <w:rsid w:val="00D11F3D"/>
    <w:rsid w:val="00D34FA2"/>
    <w:rsid w:val="00D53861"/>
    <w:rsid w:val="00E66D4E"/>
    <w:rsid w:val="00E7160E"/>
    <w:rsid w:val="00EB00A2"/>
    <w:rsid w:val="00F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FA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2024-10-11T06:20:00Z</dcterms:created>
  <dcterms:modified xsi:type="dcterms:W3CDTF">2024-10-11T07:54:00Z</dcterms:modified>
</cp:coreProperties>
</file>