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68" w:rsidRDefault="00082A17">
      <w:pPr>
        <w:rPr>
          <w:rFonts w:hAnsi="Courier New" w:hint="eastAsia"/>
        </w:rPr>
      </w:pPr>
      <w:bookmarkStart w:id="0" w:name="_GoBack"/>
      <w:bookmarkEnd w:id="0"/>
      <w:r>
        <w:rPr>
          <w:rFonts w:hAnsi="Courier Ne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3120390</wp:posOffset>
                </wp:positionV>
                <wp:extent cx="2367915" cy="184150"/>
                <wp:effectExtent l="0" t="0" r="0" b="0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67915" cy="1841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F7B01" id="Line 23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245.7pt" to="270.45pt,2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omHQIAADgEAAAOAAAAZHJzL2Uyb0RvYy54bWysU02P2yAQvVfqf0DcE9uJk02sOKvKTnpJ&#10;20i77Z0AjlExICBxoqr/vQP56O72UlX1AQ/MzOPNvGHxeOokOnLrhFYlzoYpRlxRzYTal/jr83ow&#10;w8h5ohiRWvESn7nDj8v37xa9KfhIt1oybhGAKFf0psSt96ZIEkdb3hE31IYrcDbadsTD1u4TZkkP&#10;6J1MRmk6TXptmbGacufgtL448TLiNw2n/kvTOO6RLDFw83G1cd2FNVkuSLG3xLSCXmmQf2DREaHg&#10;0jtUTTxBByv+gOoEtdrpxg+p7hLdNILyWANUk6VvqnlqieGxFmiOM/c2uf8HSz8ftxYJBtphpEgH&#10;Em2E4mg0Dq3pjSsgolJbG4qjJ/VkNpp+d0jpqiVqzyPF57OBvCxkJK9SwsYZuGDXf9IMYsjB69in&#10;U2M71EhhvoXEAA69QKcozPkuDD95ROFwNJ4+zLMJRhR82SzPJlG5hBQBJ2Qb6/xHrjsUjBJLqCGi&#10;kuPG+cDrd0gIV3otpIziS4X6Ek/HABk8TkvBgjNu7H5XSYuOJIxP/GKRb8KsPigWwVpO2OpqeyLk&#10;xYbLpQp4UA/QuVqX+fgxT+er2WqWD/LRdDXI07oefFhX+WC6zh4m9biuqjr7GahledEKxrgK7G6z&#10;muV/NwvXV3OZsvu03tuQvEaP/QKyt38kHaUNal7mYqfZeWtvksN4xuDrUwrz/3IP9ssHv/wFAAD/&#10;/wMAUEsDBBQABgAIAAAAIQCvp7p44gAAAAsBAAAPAAAAZHJzL2Rvd25yZXYueG1sTI/NTsMwEITv&#10;SLyDtUjcqNNgShriVBU/EqqEEC0SVzdektB4HcVOG96e5QS3He1o5ptiNblOHHEIrScN81kCAqny&#10;tqVaw/vu6SoDEaIhazpPqOEbA6zK87PC5Naf6A2P21gLDqGQGw1NjH0uZagadCbMfI/Ev08/OBNZ&#10;DrW0gzlxuOtkmiQL6UxL3NCYHu8brA7b0Wl4Tevr/tHuDuplUz3fZtPD+mP80vryYlrfgYg4xT8z&#10;/OIzOpTMtPcj2SA61ouMt0QNajlXINhxo5IliD0faaJAloX8v6H8AQAA//8DAFBLAQItABQABgAI&#10;AAAAIQC2gziS/gAAAOEBAAATAAAAAAAAAAAAAAAAAAAAAABbQ29udGVudF9UeXBlc10ueG1sUEsB&#10;Ai0AFAAGAAgAAAAhADj9If/WAAAAlAEAAAsAAAAAAAAAAAAAAAAALwEAAF9yZWxzLy5yZWxzUEsB&#10;Ai0AFAAGAAgAAAAhANBkqiYdAgAAOAQAAA4AAAAAAAAAAAAAAAAALgIAAGRycy9lMm9Eb2MueG1s&#10;UEsBAi0AFAAGAAgAAAAhAK+nunjiAAAACwEAAA8AAAAAAAAAAAAAAAAAdwQAAGRycy9kb3ducmV2&#10;LnhtbFBLBQYAAAAABAAEAPMAAACGBQAAAAA=&#10;" o:allowincell="f" strokeweight=".5pt"/>
            </w:pict>
          </mc:Fallback>
        </mc:AlternateContent>
      </w:r>
      <w:r w:rsidR="00DA3968">
        <w:rPr>
          <w:rFonts w:hAnsi="Courier New" w:hint="eastAsia"/>
        </w:rPr>
        <w:t>様式第</w:t>
      </w:r>
      <w:r w:rsidR="00DA3968">
        <w:rPr>
          <w:rFonts w:hAnsi="Courier New"/>
        </w:rPr>
        <w:t>2</w:t>
      </w:r>
      <w:r w:rsidR="00DA3968">
        <w:rPr>
          <w:rFonts w:hAnsi="Courier New" w:hint="eastAsia"/>
        </w:rPr>
        <w:t>号</w:t>
      </w:r>
      <w:r w:rsidR="00DA3968">
        <w:rPr>
          <w:rFonts w:hAnsi="Courier New"/>
        </w:rPr>
        <w:t>(</w:t>
      </w:r>
      <w:r w:rsidR="00DA3968">
        <w:rPr>
          <w:rFonts w:hAnsi="Courier New" w:hint="eastAsia"/>
        </w:rPr>
        <w:t>第</w:t>
      </w:r>
      <w:r w:rsidR="00DA3968">
        <w:rPr>
          <w:rFonts w:hAnsi="Courier New"/>
        </w:rPr>
        <w:t>4</w:t>
      </w:r>
      <w:r w:rsidR="00DA3968">
        <w:rPr>
          <w:rFonts w:hAnsi="Courier New" w:hint="eastAsia"/>
        </w:rPr>
        <w:t>条関係</w:t>
      </w:r>
      <w:r w:rsidR="00DA3968">
        <w:rPr>
          <w:rFonts w:hAnsi="Courier New"/>
        </w:rPr>
        <w:t>)</w:t>
      </w:r>
    </w:p>
    <w:p w:rsidR="00DA3968" w:rsidRDefault="00DA3968">
      <w:pPr>
        <w:jc w:val="right"/>
        <w:rPr>
          <w:rFonts w:hAnsi="Courier New" w:hint="eastAsia"/>
        </w:rPr>
      </w:pPr>
      <w:r>
        <w:rPr>
          <w:rFonts w:hAnsi="Courier New" w:hint="eastAsia"/>
        </w:rPr>
        <w:t>決議番号　　　　　番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"/>
        <w:gridCol w:w="1104"/>
        <w:gridCol w:w="1855"/>
        <w:gridCol w:w="1070"/>
        <w:gridCol w:w="800"/>
        <w:gridCol w:w="1870"/>
        <w:gridCol w:w="813"/>
        <w:gridCol w:w="1572"/>
        <w:gridCol w:w="3780"/>
      </w:tblGrid>
      <w:tr w:rsidR="00DA3968">
        <w:tblPrEx>
          <w:tblCellMar>
            <w:top w:w="0" w:type="dxa"/>
            <w:bottom w:w="0" w:type="dxa"/>
          </w:tblCellMar>
        </w:tblPrEx>
        <w:trPr>
          <w:cantSplit/>
          <w:trHeight w:val="2201"/>
        </w:trPr>
        <w:tc>
          <w:tcPr>
            <w:tcW w:w="13440" w:type="dxa"/>
            <w:gridSpan w:val="9"/>
            <w:vAlign w:val="center"/>
          </w:tcPr>
          <w:p w:rsidR="00DA3968" w:rsidRDefault="00DA3968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固定資産税過誤納金償還金支払通知書</w:t>
            </w:r>
          </w:p>
          <w:p w:rsidR="00DA3968" w:rsidRDefault="00DA396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　様</w:t>
            </w:r>
          </w:p>
          <w:p w:rsidR="00DA3968" w:rsidRDefault="00DA396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　様分</w:t>
            </w:r>
          </w:p>
          <w:p w:rsidR="00DA3968" w:rsidRDefault="00DA3968">
            <w:pPr>
              <w:spacing w:before="120" w:after="12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次のとおり償還金の支払を決定したので通知します。</w:t>
            </w:r>
          </w:p>
          <w:p w:rsidR="00DA3968" w:rsidRDefault="00DA396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年　　月　　日</w:t>
            </w:r>
          </w:p>
          <w:p w:rsidR="00DA3968" w:rsidRDefault="00DA3968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身延町長　　　　　　　　　　</w:t>
            </w:r>
            <w:r w:rsidR="009D3AF8">
              <w:rPr>
                <w:rFonts w:hAnsi="Courier New"/>
              </w:rPr>
              <w:fldChar w:fldCharType="begin"/>
            </w:r>
            <w:r w:rsidR="009D3AF8">
              <w:rPr>
                <w:rFonts w:hAnsi="Courier New"/>
              </w:rPr>
              <w:instrText xml:space="preserve"> </w:instrText>
            </w:r>
            <w:r w:rsidR="009D3AF8">
              <w:rPr>
                <w:rFonts w:hAnsi="Courier New" w:hint="eastAsia"/>
              </w:rPr>
              <w:instrText>eq \o\ac(□,</w:instrText>
            </w:r>
            <w:r w:rsidR="009D3AF8" w:rsidRPr="009D3AF8">
              <w:rPr>
                <w:rFonts w:hAnsi="Courier New" w:hint="eastAsia"/>
                <w:position w:val="2"/>
                <w:sz w:val="14"/>
              </w:rPr>
              <w:instrText>印</w:instrText>
            </w:r>
            <w:r w:rsidR="009D3AF8">
              <w:rPr>
                <w:rFonts w:hAnsi="Courier New" w:hint="eastAsia"/>
              </w:rPr>
              <w:instrText>)</w:instrText>
            </w:r>
            <w:r w:rsidR="009D3AF8">
              <w:rPr>
                <w:rFonts w:hAnsi="Courier New"/>
              </w:rPr>
              <w:fldChar w:fldCharType="end"/>
            </w:r>
            <w:r>
              <w:rPr>
                <w:rFonts w:hAnsi="Courier New" w:hint="eastAsia"/>
              </w:rPr>
              <w:t xml:space="preserve">　</w:t>
            </w:r>
          </w:p>
        </w:tc>
      </w:tr>
      <w:tr w:rsidR="00DA3968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3440" w:type="dxa"/>
            <w:gridSpan w:val="9"/>
            <w:vAlign w:val="center"/>
          </w:tcPr>
          <w:p w:rsidR="00DA3968" w:rsidRDefault="00DA396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年度固定資産税(土地・家屋)過誤納金　納税者　　　</w:t>
            </w:r>
            <w:r>
              <w:rPr>
                <w:rFonts w:hAnsi="Courier New" w:hint="eastAsia"/>
                <w:spacing w:val="53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　　　　　　　　</w:t>
            </w:r>
            <w:r>
              <w:rPr>
                <w:rFonts w:hAnsi="Courier New" w:hint="eastAsia"/>
                <w:spacing w:val="53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</w:tr>
      <w:tr w:rsidR="00DA3968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680" w:type="dxa"/>
            <w:gridSpan w:val="2"/>
            <w:vMerge w:val="restart"/>
            <w:vAlign w:val="center"/>
          </w:tcPr>
          <w:p w:rsidR="00DA3968" w:rsidRDefault="00DA396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対象資産の内容</w:t>
            </w:r>
          </w:p>
        </w:tc>
        <w:tc>
          <w:tcPr>
            <w:tcW w:w="11760" w:type="dxa"/>
            <w:gridSpan w:val="7"/>
            <w:vAlign w:val="center"/>
          </w:tcPr>
          <w:p w:rsidR="00DA3968" w:rsidRDefault="00DA3968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土</w:t>
            </w:r>
            <w:r>
              <w:rPr>
                <w:rFonts w:hAnsi="Courier New" w:hint="eastAsia"/>
              </w:rPr>
              <w:t>地</w:t>
            </w:r>
          </w:p>
        </w:tc>
      </w:tr>
      <w:tr w:rsidR="00DA3968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680" w:type="dxa"/>
            <w:gridSpan w:val="2"/>
            <w:vMerge/>
          </w:tcPr>
          <w:p w:rsidR="00DA3968" w:rsidRDefault="00DA3968">
            <w:pPr>
              <w:rPr>
                <w:rFonts w:hAnsi="Courier New"/>
              </w:rPr>
            </w:pPr>
          </w:p>
        </w:tc>
        <w:tc>
          <w:tcPr>
            <w:tcW w:w="11760" w:type="dxa"/>
            <w:gridSpan w:val="7"/>
            <w:vAlign w:val="center"/>
          </w:tcPr>
          <w:p w:rsidR="00DA3968" w:rsidRDefault="00DA3968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家</w:t>
            </w:r>
            <w:r>
              <w:rPr>
                <w:rFonts w:hAnsi="Courier New" w:hint="eastAsia"/>
              </w:rPr>
              <w:t>屋</w:t>
            </w:r>
          </w:p>
        </w:tc>
      </w:tr>
      <w:tr w:rsidR="00DA3968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680" w:type="dxa"/>
            <w:gridSpan w:val="2"/>
            <w:vAlign w:val="center"/>
          </w:tcPr>
          <w:p w:rsidR="00DA3968" w:rsidRDefault="00DA396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区分</w:t>
            </w:r>
          </w:p>
        </w:tc>
        <w:tc>
          <w:tcPr>
            <w:tcW w:w="1855" w:type="dxa"/>
            <w:vAlign w:val="center"/>
          </w:tcPr>
          <w:p w:rsidR="00DA3968" w:rsidRDefault="00DA396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3"/>
              </w:rPr>
              <w:t>変更前</w:t>
            </w:r>
            <w:r>
              <w:rPr>
                <w:rFonts w:hAnsi="Courier New" w:hint="eastAsia"/>
              </w:rPr>
              <w:t>(円)</w:t>
            </w:r>
          </w:p>
        </w:tc>
        <w:tc>
          <w:tcPr>
            <w:tcW w:w="1870" w:type="dxa"/>
            <w:gridSpan w:val="2"/>
            <w:vAlign w:val="center"/>
          </w:tcPr>
          <w:p w:rsidR="00DA3968" w:rsidRDefault="00DA396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3"/>
              </w:rPr>
              <w:t>変更後</w:t>
            </w:r>
            <w:r>
              <w:rPr>
                <w:rFonts w:hAnsi="Courier New" w:hint="eastAsia"/>
              </w:rPr>
              <w:t>(円)</w:t>
            </w:r>
          </w:p>
        </w:tc>
        <w:tc>
          <w:tcPr>
            <w:tcW w:w="1870" w:type="dxa"/>
            <w:vAlign w:val="center"/>
          </w:tcPr>
          <w:p w:rsidR="00DA3968" w:rsidRDefault="00DA396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3"/>
              </w:rPr>
              <w:t>差引額</w:t>
            </w:r>
            <w:r>
              <w:rPr>
                <w:rFonts w:hAnsi="Courier New" w:hint="eastAsia"/>
              </w:rPr>
              <w:t>(円)</w:t>
            </w:r>
          </w:p>
        </w:tc>
        <w:tc>
          <w:tcPr>
            <w:tcW w:w="6165" w:type="dxa"/>
            <w:gridSpan w:val="3"/>
            <w:vAlign w:val="center"/>
          </w:tcPr>
          <w:p w:rsidR="00DA3968" w:rsidRDefault="00DA396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00"/>
              </w:rPr>
              <w:t>誤りの内</w:t>
            </w:r>
            <w:r>
              <w:rPr>
                <w:rFonts w:hAnsi="Courier New" w:hint="eastAsia"/>
              </w:rPr>
              <w:t>容</w:t>
            </w:r>
          </w:p>
        </w:tc>
      </w:tr>
      <w:tr w:rsidR="00DA3968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76" w:type="dxa"/>
            <w:vMerge w:val="restart"/>
            <w:textDirection w:val="tbRlV"/>
            <w:vAlign w:val="center"/>
          </w:tcPr>
          <w:p w:rsidR="00DA3968" w:rsidRDefault="00DA3968">
            <w:pPr>
              <w:spacing w:line="240" w:lineRule="exact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標準額</w:t>
            </w:r>
          </w:p>
          <w:p w:rsidR="00DA3968" w:rsidRDefault="00DA3968">
            <w:pPr>
              <w:spacing w:line="240" w:lineRule="exact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課</w:t>
            </w:r>
            <w:r>
              <w:rPr>
                <w:rFonts w:hAnsi="Courier New" w:hint="eastAsia"/>
              </w:rPr>
              <w:t>税</w:t>
            </w:r>
          </w:p>
        </w:tc>
        <w:tc>
          <w:tcPr>
            <w:tcW w:w="1104" w:type="dxa"/>
            <w:vAlign w:val="center"/>
          </w:tcPr>
          <w:p w:rsidR="00DA3968" w:rsidRDefault="00DA396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土地</w:t>
            </w:r>
          </w:p>
        </w:tc>
        <w:tc>
          <w:tcPr>
            <w:tcW w:w="1855" w:type="dxa"/>
          </w:tcPr>
          <w:p w:rsidR="00DA3968" w:rsidRDefault="00DA396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70" w:type="dxa"/>
            <w:gridSpan w:val="2"/>
          </w:tcPr>
          <w:p w:rsidR="00DA3968" w:rsidRDefault="00DA396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70" w:type="dxa"/>
          </w:tcPr>
          <w:p w:rsidR="00DA3968" w:rsidRDefault="00DA396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165" w:type="dxa"/>
            <w:gridSpan w:val="3"/>
          </w:tcPr>
          <w:p w:rsidR="00DA3968" w:rsidRDefault="00DA396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A3968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76" w:type="dxa"/>
            <w:vMerge/>
          </w:tcPr>
          <w:p w:rsidR="00DA3968" w:rsidRDefault="00DA3968">
            <w:pPr>
              <w:rPr>
                <w:rFonts w:hAnsi="Courier New" w:hint="eastAsia"/>
              </w:rPr>
            </w:pPr>
          </w:p>
        </w:tc>
        <w:tc>
          <w:tcPr>
            <w:tcW w:w="1104" w:type="dxa"/>
            <w:vAlign w:val="center"/>
          </w:tcPr>
          <w:p w:rsidR="00DA3968" w:rsidRDefault="00DA396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家屋</w:t>
            </w:r>
          </w:p>
        </w:tc>
        <w:tc>
          <w:tcPr>
            <w:tcW w:w="1855" w:type="dxa"/>
          </w:tcPr>
          <w:p w:rsidR="00DA3968" w:rsidRDefault="00DA396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70" w:type="dxa"/>
            <w:gridSpan w:val="2"/>
          </w:tcPr>
          <w:p w:rsidR="00DA3968" w:rsidRDefault="00DA396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70" w:type="dxa"/>
          </w:tcPr>
          <w:p w:rsidR="00DA3968" w:rsidRDefault="00DA396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165" w:type="dxa"/>
            <w:gridSpan w:val="3"/>
          </w:tcPr>
          <w:p w:rsidR="00DA3968" w:rsidRDefault="00DA396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A3968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76" w:type="dxa"/>
            <w:vMerge/>
          </w:tcPr>
          <w:p w:rsidR="00DA3968" w:rsidRDefault="00DA3968">
            <w:pPr>
              <w:rPr>
                <w:rFonts w:hAnsi="Courier New" w:hint="eastAsia"/>
              </w:rPr>
            </w:pPr>
          </w:p>
        </w:tc>
        <w:tc>
          <w:tcPr>
            <w:tcW w:w="1104" w:type="dxa"/>
            <w:vAlign w:val="center"/>
          </w:tcPr>
          <w:p w:rsidR="00DA3968" w:rsidRDefault="00DA3968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計</w:t>
            </w:r>
          </w:p>
        </w:tc>
        <w:tc>
          <w:tcPr>
            <w:tcW w:w="1855" w:type="dxa"/>
          </w:tcPr>
          <w:p w:rsidR="00DA3968" w:rsidRDefault="00DA396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70" w:type="dxa"/>
            <w:gridSpan w:val="2"/>
          </w:tcPr>
          <w:p w:rsidR="00DA3968" w:rsidRDefault="00DA396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70" w:type="dxa"/>
            <w:vAlign w:val="center"/>
          </w:tcPr>
          <w:p w:rsidR="00DA3968" w:rsidRDefault="00DA396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A</w:t>
            </w:r>
          </w:p>
        </w:tc>
        <w:tc>
          <w:tcPr>
            <w:tcW w:w="6165" w:type="dxa"/>
            <w:gridSpan w:val="3"/>
          </w:tcPr>
          <w:p w:rsidR="00DA3968" w:rsidRDefault="00DA396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A3968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680" w:type="dxa"/>
            <w:gridSpan w:val="2"/>
            <w:vAlign w:val="center"/>
          </w:tcPr>
          <w:p w:rsidR="00DA3968" w:rsidRDefault="00DA396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年税額</w:t>
            </w:r>
          </w:p>
        </w:tc>
        <w:tc>
          <w:tcPr>
            <w:tcW w:w="1855" w:type="dxa"/>
          </w:tcPr>
          <w:p w:rsidR="00DA3968" w:rsidRDefault="00DA396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70" w:type="dxa"/>
            <w:gridSpan w:val="2"/>
          </w:tcPr>
          <w:p w:rsidR="00DA3968" w:rsidRDefault="00DA396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70" w:type="dxa"/>
            <w:vAlign w:val="center"/>
          </w:tcPr>
          <w:p w:rsidR="00DA3968" w:rsidRDefault="00DA396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B</w:t>
            </w:r>
          </w:p>
        </w:tc>
        <w:tc>
          <w:tcPr>
            <w:tcW w:w="6165" w:type="dxa"/>
            <w:gridSpan w:val="3"/>
          </w:tcPr>
          <w:p w:rsidR="00DA3968" w:rsidRDefault="00DA396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A3968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680" w:type="dxa"/>
            <w:gridSpan w:val="2"/>
            <w:vAlign w:val="center"/>
          </w:tcPr>
          <w:p w:rsidR="00DA3968" w:rsidRDefault="00DA396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償還金の額</w:t>
            </w:r>
          </w:p>
        </w:tc>
        <w:tc>
          <w:tcPr>
            <w:tcW w:w="3725" w:type="dxa"/>
            <w:gridSpan w:val="3"/>
            <w:vAlign w:val="center"/>
          </w:tcPr>
          <w:p w:rsidR="00DA3968" w:rsidRDefault="00DA3968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870" w:type="dxa"/>
            <w:vAlign w:val="center"/>
          </w:tcPr>
          <w:p w:rsidR="00DA3968" w:rsidRDefault="00DA396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支払先</w:t>
            </w:r>
          </w:p>
        </w:tc>
        <w:tc>
          <w:tcPr>
            <w:tcW w:w="6165" w:type="dxa"/>
            <w:gridSpan w:val="3"/>
          </w:tcPr>
          <w:p w:rsidR="00DA3968" w:rsidRDefault="00DA396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A3968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680" w:type="dxa"/>
            <w:gridSpan w:val="2"/>
            <w:vMerge w:val="restart"/>
            <w:vAlign w:val="center"/>
          </w:tcPr>
          <w:p w:rsidR="00DA3968" w:rsidRDefault="00DA3968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支払方法</w:t>
            </w:r>
          </w:p>
        </w:tc>
        <w:tc>
          <w:tcPr>
            <w:tcW w:w="2925" w:type="dxa"/>
            <w:gridSpan w:val="2"/>
            <w:vMerge w:val="restart"/>
            <w:vAlign w:val="center"/>
          </w:tcPr>
          <w:p w:rsidR="00DA3968" w:rsidRDefault="00DA396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1　</w:t>
            </w:r>
            <w:r>
              <w:rPr>
                <w:rFonts w:hAnsi="Courier New" w:hint="eastAsia"/>
                <w:spacing w:val="105"/>
              </w:rPr>
              <w:t>現金</w:t>
            </w:r>
            <w:r>
              <w:rPr>
                <w:rFonts w:hAnsi="Courier New" w:hint="eastAsia"/>
              </w:rPr>
              <w:t>払</w:t>
            </w:r>
          </w:p>
          <w:p w:rsidR="00DA3968" w:rsidRDefault="00DA3968">
            <w:pPr>
              <w:spacing w:before="80" w:after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2　</w:t>
            </w:r>
            <w:r>
              <w:rPr>
                <w:rFonts w:hAnsi="Courier New" w:hint="eastAsia"/>
                <w:spacing w:val="105"/>
              </w:rPr>
              <w:t>振替</w:t>
            </w:r>
            <w:r>
              <w:rPr>
                <w:rFonts w:hAnsi="Courier New" w:hint="eastAsia"/>
              </w:rPr>
              <w:t>払</w:t>
            </w:r>
          </w:p>
          <w:p w:rsidR="00DA3968" w:rsidRDefault="00DA396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3　</w:t>
            </w:r>
            <w:r>
              <w:rPr>
                <w:rFonts w:hAnsi="Courier New" w:hint="eastAsia"/>
                <w:spacing w:val="105"/>
              </w:rPr>
              <w:t>送金</w:t>
            </w:r>
            <w:r>
              <w:rPr>
                <w:rFonts w:hAnsi="Courier New" w:hint="eastAsia"/>
              </w:rPr>
              <w:t>払</w:t>
            </w:r>
          </w:p>
        </w:tc>
        <w:tc>
          <w:tcPr>
            <w:tcW w:w="3483" w:type="dxa"/>
            <w:gridSpan w:val="3"/>
            <w:vMerge w:val="restart"/>
            <w:vAlign w:val="center"/>
          </w:tcPr>
          <w:p w:rsidR="00DA3968" w:rsidRDefault="00DA3968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振替先金融機</w:t>
            </w:r>
            <w:r>
              <w:rPr>
                <w:rFonts w:hAnsi="Courier New" w:hint="eastAsia"/>
              </w:rPr>
              <w:t>関</w:t>
            </w:r>
          </w:p>
        </w:tc>
        <w:tc>
          <w:tcPr>
            <w:tcW w:w="1572" w:type="dxa"/>
            <w:vAlign w:val="center"/>
          </w:tcPr>
          <w:p w:rsidR="00DA3968" w:rsidRDefault="00DA396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名称</w:t>
            </w:r>
          </w:p>
        </w:tc>
        <w:tc>
          <w:tcPr>
            <w:tcW w:w="3780" w:type="dxa"/>
          </w:tcPr>
          <w:p w:rsidR="00DA3968" w:rsidRDefault="00DA396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A3968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680" w:type="dxa"/>
            <w:gridSpan w:val="2"/>
            <w:vMerge/>
          </w:tcPr>
          <w:p w:rsidR="00DA3968" w:rsidRDefault="00DA3968">
            <w:pPr>
              <w:rPr>
                <w:rFonts w:hAnsi="Courier New" w:hint="eastAsia"/>
              </w:rPr>
            </w:pPr>
          </w:p>
        </w:tc>
        <w:tc>
          <w:tcPr>
            <w:tcW w:w="2925" w:type="dxa"/>
            <w:gridSpan w:val="2"/>
            <w:vMerge/>
          </w:tcPr>
          <w:p w:rsidR="00DA3968" w:rsidRDefault="00DA3968">
            <w:pPr>
              <w:rPr>
                <w:rFonts w:hAnsi="Courier New" w:hint="eastAsia"/>
              </w:rPr>
            </w:pPr>
          </w:p>
        </w:tc>
        <w:tc>
          <w:tcPr>
            <w:tcW w:w="3483" w:type="dxa"/>
            <w:gridSpan w:val="3"/>
            <w:vMerge/>
          </w:tcPr>
          <w:p w:rsidR="00DA3968" w:rsidRDefault="00DA3968">
            <w:pPr>
              <w:rPr>
                <w:rFonts w:hAnsi="Courier New" w:hint="eastAsia"/>
              </w:rPr>
            </w:pPr>
          </w:p>
        </w:tc>
        <w:tc>
          <w:tcPr>
            <w:tcW w:w="1572" w:type="dxa"/>
            <w:vAlign w:val="center"/>
          </w:tcPr>
          <w:p w:rsidR="00DA3968" w:rsidRDefault="00DA396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口座番号</w:t>
            </w:r>
          </w:p>
        </w:tc>
        <w:tc>
          <w:tcPr>
            <w:tcW w:w="3780" w:type="dxa"/>
          </w:tcPr>
          <w:p w:rsidR="00DA3968" w:rsidRDefault="00DA396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A396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gridSpan w:val="2"/>
            <w:vMerge/>
          </w:tcPr>
          <w:p w:rsidR="00DA3968" w:rsidRDefault="00DA3968">
            <w:pPr>
              <w:rPr>
                <w:rFonts w:hAnsi="Courier New" w:hint="eastAsia"/>
              </w:rPr>
            </w:pPr>
          </w:p>
        </w:tc>
        <w:tc>
          <w:tcPr>
            <w:tcW w:w="2925" w:type="dxa"/>
            <w:gridSpan w:val="2"/>
            <w:vMerge/>
          </w:tcPr>
          <w:p w:rsidR="00DA3968" w:rsidRDefault="00DA3968">
            <w:pPr>
              <w:rPr>
                <w:rFonts w:hAnsi="Courier New" w:hint="eastAsia"/>
              </w:rPr>
            </w:pPr>
          </w:p>
        </w:tc>
        <w:tc>
          <w:tcPr>
            <w:tcW w:w="3483" w:type="dxa"/>
            <w:gridSpan w:val="3"/>
            <w:vMerge/>
          </w:tcPr>
          <w:p w:rsidR="00DA3968" w:rsidRDefault="00DA3968">
            <w:pPr>
              <w:rPr>
                <w:rFonts w:hAnsi="Courier New" w:hint="eastAsia"/>
              </w:rPr>
            </w:pPr>
          </w:p>
        </w:tc>
        <w:tc>
          <w:tcPr>
            <w:tcW w:w="1572" w:type="dxa"/>
            <w:vAlign w:val="center"/>
          </w:tcPr>
          <w:p w:rsidR="00DA3968" w:rsidRDefault="00DA396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口座名義</w:t>
            </w:r>
          </w:p>
        </w:tc>
        <w:tc>
          <w:tcPr>
            <w:tcW w:w="3780" w:type="dxa"/>
          </w:tcPr>
          <w:p w:rsidR="00DA3968" w:rsidRDefault="00DA396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A3968">
        <w:tblPrEx>
          <w:tblCellMar>
            <w:top w:w="0" w:type="dxa"/>
            <w:bottom w:w="0" w:type="dxa"/>
          </w:tblCellMar>
        </w:tblPrEx>
        <w:trPr>
          <w:cantSplit/>
          <w:trHeight w:val="797"/>
        </w:trPr>
        <w:tc>
          <w:tcPr>
            <w:tcW w:w="13440" w:type="dxa"/>
            <w:gridSpan w:val="9"/>
            <w:vAlign w:val="center"/>
          </w:tcPr>
          <w:p w:rsidR="00DA3968" w:rsidRDefault="00DA396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備</w:t>
            </w:r>
            <w:r>
              <w:rPr>
                <w:rFonts w:hAnsi="Courier New" w:hint="eastAsia"/>
              </w:rPr>
              <w:t>考　Aは</w:t>
            </w:r>
            <w:r>
              <w:rPr>
                <w:rFonts w:hAnsi="Courier New"/>
              </w:rPr>
              <w:t>1,000</w:t>
            </w:r>
            <w:r>
              <w:rPr>
                <w:rFonts w:hAnsi="Courier New" w:hint="eastAsia"/>
              </w:rPr>
              <w:t>円未満切り上げる。</w:t>
            </w:r>
          </w:p>
          <w:p w:rsidR="00DA3968" w:rsidRDefault="00DA396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Bは</w:t>
            </w:r>
            <w:r>
              <w:rPr>
                <w:rFonts w:hAnsi="Courier New"/>
              </w:rPr>
              <w:t>100</w:t>
            </w:r>
            <w:r>
              <w:rPr>
                <w:rFonts w:hAnsi="Courier New" w:hint="eastAsia"/>
              </w:rPr>
              <w:t>円未満切り上げる。</w:t>
            </w:r>
          </w:p>
        </w:tc>
      </w:tr>
    </w:tbl>
    <w:p w:rsidR="00DA3968" w:rsidRDefault="00DA3968">
      <w:pPr>
        <w:rPr>
          <w:rFonts w:hint="eastAsia"/>
        </w:rPr>
      </w:pPr>
    </w:p>
    <w:sectPr w:rsidR="00DA3968">
      <w:footerReference w:type="even" r:id="rId6"/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53A" w:rsidRDefault="0076053A">
      <w:r>
        <w:separator/>
      </w:r>
    </w:p>
  </w:endnote>
  <w:endnote w:type="continuationSeparator" w:id="0">
    <w:p w:rsidR="0076053A" w:rsidRDefault="0076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68" w:rsidRDefault="00DA396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3968" w:rsidRDefault="00DA39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53A" w:rsidRDefault="0076053A">
      <w:r>
        <w:separator/>
      </w:r>
    </w:p>
  </w:footnote>
  <w:footnote w:type="continuationSeparator" w:id="0">
    <w:p w:rsidR="0076053A" w:rsidRDefault="00760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F8"/>
    <w:rsid w:val="00082A17"/>
    <w:rsid w:val="0076053A"/>
    <w:rsid w:val="009D3AF8"/>
    <w:rsid w:val="00DA3968"/>
    <w:rsid w:val="00E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F125774-3E6A-4B44-A6DE-E91C376B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2024-07-01T02:05:00Z</dcterms:created>
  <dcterms:modified xsi:type="dcterms:W3CDTF">2024-07-01T02:05:00Z</dcterms:modified>
</cp:coreProperties>
</file>