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9AD" w:rsidRDefault="009D09AD">
      <w:bookmarkStart w:id="0" w:name="_GoBack"/>
      <w:bookmarkEnd w:id="0"/>
      <w:r>
        <w:rPr>
          <w:rFonts w:hint="eastAsia"/>
        </w:rPr>
        <w:t>様式第1号(第5条関係)</w:t>
      </w:r>
    </w:p>
    <w:p w:rsidR="009D09AD" w:rsidRDefault="009D09AD">
      <w:pPr>
        <w:jc w:val="right"/>
      </w:pPr>
      <w:r>
        <w:rPr>
          <w:rFonts w:hint="eastAsia"/>
        </w:rPr>
        <w:t xml:space="preserve">　　年　　月　　日　　</w:t>
      </w:r>
    </w:p>
    <w:p w:rsidR="009D09AD" w:rsidRDefault="009D09AD">
      <w:r>
        <w:rPr>
          <w:rFonts w:hint="eastAsia"/>
        </w:rPr>
        <w:t xml:space="preserve">　　身延町長　　　　様</w:t>
      </w:r>
    </w:p>
    <w:p w:rsidR="009D09AD" w:rsidRDefault="009D09AD">
      <w:pPr>
        <w:jc w:val="right"/>
      </w:pPr>
      <w:r>
        <w:rPr>
          <w:rFonts w:hint="eastAsia"/>
        </w:rPr>
        <w:t xml:space="preserve">申請者　</w:t>
      </w:r>
      <w:r>
        <w:rPr>
          <w:rFonts w:hint="eastAsia"/>
          <w:spacing w:val="105"/>
        </w:rPr>
        <w:t>住</w:t>
      </w:r>
      <w:r>
        <w:rPr>
          <w:rFonts w:hint="eastAsia"/>
        </w:rPr>
        <w:t xml:space="preserve">所　身延町　　　　　　　　　</w:t>
      </w:r>
    </w:p>
    <w:p w:rsidR="009D09AD" w:rsidRDefault="003B1572">
      <w:pPr>
        <w:jc w:val="right"/>
      </w:pPr>
      <w:r>
        <w:rPr>
          <w:noProof/>
        </w:rPr>
        <mc:AlternateContent>
          <mc:Choice Requires="wpg">
            <w:drawing>
              <wp:anchor distT="0" distB="0" distL="114300" distR="114300" simplePos="0" relativeHeight="251657728" behindDoc="0" locked="1" layoutInCell="0" allowOverlap="1">
                <wp:simplePos x="0" y="0"/>
                <wp:positionH relativeFrom="column">
                  <wp:posOffset>22860</wp:posOffset>
                </wp:positionH>
                <wp:positionV relativeFrom="paragraph">
                  <wp:posOffset>3366770</wp:posOffset>
                </wp:positionV>
                <wp:extent cx="1009650" cy="482600"/>
                <wp:effectExtent l="0" t="0" r="0" b="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482600"/>
                          <a:chOff x="1737" y="8070"/>
                          <a:chExt cx="1590" cy="760"/>
                        </a:xfrm>
                      </wpg:grpSpPr>
                      <wps:wsp>
                        <wps:cNvPr id="2" name="AutoShape 25"/>
                        <wps:cNvSpPr>
                          <a:spLocks/>
                        </wps:cNvSpPr>
                        <wps:spPr bwMode="auto">
                          <a:xfrm>
                            <a:off x="1737" y="8070"/>
                            <a:ext cx="60" cy="760"/>
                          </a:xfrm>
                          <a:prstGeom prst="leftBracket">
                            <a:avLst>
                              <a:gd name="adj" fmla="val 63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AutoShape 26"/>
                        <wps:cNvSpPr>
                          <a:spLocks/>
                        </wps:cNvSpPr>
                        <wps:spPr bwMode="auto">
                          <a:xfrm flipH="1">
                            <a:off x="3267" y="8070"/>
                            <a:ext cx="60" cy="760"/>
                          </a:xfrm>
                          <a:prstGeom prst="leftBracket">
                            <a:avLst>
                              <a:gd name="adj" fmla="val 63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D3693" id="Group 24" o:spid="_x0000_s1026" style="position:absolute;left:0;text-align:left;margin-left:1.8pt;margin-top:265.1pt;width:79.5pt;height:38pt;z-index:251657728" coordorigin="1737,8070" coordsize="159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27" type="#_x0000_t85" style="position:absolute;left:1737;top:8070;width:6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26" o:spid="_x0000_s1028" type="#_x0000_t85" style="position:absolute;left:3267;top:8070;width:60;height:7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w10:anchorlock/>
              </v:group>
            </w:pict>
          </mc:Fallback>
        </mc:AlternateContent>
      </w:r>
      <w:r w:rsidR="009D09AD">
        <w:rPr>
          <w:rFonts w:hint="eastAsia"/>
          <w:spacing w:val="105"/>
        </w:rPr>
        <w:t>氏</w:t>
      </w:r>
      <w:r w:rsidR="009D09AD">
        <w:rPr>
          <w:rFonts w:hint="eastAsia"/>
        </w:rPr>
        <w:t xml:space="preserve">名　　　　　　　　　　</w:t>
      </w:r>
      <w:r w:rsidR="009144FB">
        <w:rPr>
          <w:rFonts w:hint="eastAsia"/>
        </w:rPr>
        <w:t>㊞</w:t>
      </w:r>
      <w:r w:rsidR="009D09AD">
        <w:rPr>
          <w:rFonts w:hint="eastAsia"/>
        </w:rPr>
        <w:t xml:space="preserve">　　</w:t>
      </w:r>
    </w:p>
    <w:p w:rsidR="009D09AD" w:rsidRDefault="009D09AD">
      <w:pPr>
        <w:jc w:val="right"/>
      </w:pPr>
      <w:r>
        <w:rPr>
          <w:rFonts w:hint="eastAsia"/>
          <w:spacing w:val="105"/>
        </w:rPr>
        <w:t>電</w:t>
      </w:r>
      <w:r>
        <w:rPr>
          <w:rFonts w:hint="eastAsia"/>
        </w:rPr>
        <w:t xml:space="preserve">話　　　　　　　　　　　　　</w:t>
      </w:r>
    </w:p>
    <w:p w:rsidR="009D09AD" w:rsidRDefault="009D09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5280"/>
      </w:tblGrid>
      <w:tr w:rsidR="009D09AD">
        <w:tblPrEx>
          <w:tblCellMar>
            <w:top w:w="0" w:type="dxa"/>
            <w:bottom w:w="0" w:type="dxa"/>
          </w:tblCellMar>
        </w:tblPrEx>
        <w:trPr>
          <w:trHeight w:val="771"/>
        </w:trPr>
        <w:tc>
          <w:tcPr>
            <w:tcW w:w="1620" w:type="dxa"/>
            <w:tcBorders>
              <w:top w:val="nil"/>
              <w:left w:val="nil"/>
              <w:bottom w:val="nil"/>
              <w:right w:val="nil"/>
            </w:tcBorders>
          </w:tcPr>
          <w:p w:rsidR="009D09AD" w:rsidRDefault="009D09AD">
            <w:pPr>
              <w:rPr>
                <w:rFonts w:hint="eastAsia"/>
              </w:rPr>
            </w:pPr>
            <w:r>
              <w:rPr>
                <w:rFonts w:hint="eastAsia"/>
              </w:rPr>
              <w:t xml:space="preserve">　</w:t>
            </w:r>
          </w:p>
        </w:tc>
        <w:tc>
          <w:tcPr>
            <w:tcW w:w="5280" w:type="dxa"/>
            <w:tcBorders>
              <w:top w:val="nil"/>
              <w:left w:val="nil"/>
              <w:bottom w:val="nil"/>
              <w:right w:val="nil"/>
            </w:tcBorders>
            <w:vAlign w:val="center"/>
          </w:tcPr>
          <w:p w:rsidR="009D09AD" w:rsidRDefault="009D09AD">
            <w:pPr>
              <w:spacing w:line="360" w:lineRule="auto"/>
              <w:rPr>
                <w:rFonts w:hint="eastAsia"/>
              </w:rPr>
            </w:pPr>
            <w:r>
              <w:rPr>
                <w:rFonts w:hint="eastAsia"/>
              </w:rPr>
              <w:t>生ごみ処理容器及び電気式生ごみ処理機購入費補助金交付申請書(実績報告書)</w:t>
            </w:r>
          </w:p>
        </w:tc>
      </w:tr>
    </w:tbl>
    <w:p w:rsidR="009D09AD" w:rsidRDefault="009D09AD"/>
    <w:p w:rsidR="009D09AD" w:rsidRDefault="009D09AD">
      <w:r>
        <w:rPr>
          <w:rFonts w:hint="eastAsia"/>
        </w:rPr>
        <w:t xml:space="preserve">　身延町生ごみ処理容器及び電気式生ごみ処理機購入費補助金交付要綱により、次のとおり生ごみ処理容器(電気式生ごみ処理機)を購入したので(実績を報告するとともに)、補助金の交付を申請します。</w:t>
      </w:r>
    </w:p>
    <w:p w:rsidR="009D09AD" w:rsidRDefault="009D09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6852"/>
      </w:tblGrid>
      <w:tr w:rsidR="009D09AD">
        <w:tblPrEx>
          <w:tblCellMar>
            <w:top w:w="0" w:type="dxa"/>
            <w:bottom w:w="0" w:type="dxa"/>
          </w:tblCellMar>
        </w:tblPrEx>
        <w:trPr>
          <w:trHeight w:val="375"/>
        </w:trPr>
        <w:tc>
          <w:tcPr>
            <w:tcW w:w="1668" w:type="dxa"/>
            <w:vAlign w:val="center"/>
          </w:tcPr>
          <w:p w:rsidR="009D09AD" w:rsidRDefault="009D09AD">
            <w:pPr>
              <w:jc w:val="distribute"/>
              <w:rPr>
                <w:rFonts w:hint="eastAsia"/>
              </w:rPr>
            </w:pPr>
            <w:r>
              <w:rPr>
                <w:rFonts w:hint="eastAsia"/>
              </w:rPr>
              <w:t>事業の目的</w:t>
            </w:r>
          </w:p>
        </w:tc>
        <w:tc>
          <w:tcPr>
            <w:tcW w:w="6852" w:type="dxa"/>
            <w:vAlign w:val="center"/>
          </w:tcPr>
          <w:p w:rsidR="009D09AD" w:rsidRDefault="009D09AD">
            <w:pPr>
              <w:rPr>
                <w:rFonts w:hint="eastAsia"/>
              </w:rPr>
            </w:pPr>
            <w:r>
              <w:rPr>
                <w:rFonts w:hint="eastAsia"/>
              </w:rPr>
              <w:t>ごみを自ら堆肥化、減量化し、ごみの資源化を図る。</w:t>
            </w:r>
          </w:p>
        </w:tc>
      </w:tr>
      <w:tr w:rsidR="009D09AD">
        <w:tblPrEx>
          <w:tblCellMar>
            <w:top w:w="0" w:type="dxa"/>
            <w:bottom w:w="0" w:type="dxa"/>
          </w:tblCellMar>
        </w:tblPrEx>
        <w:trPr>
          <w:trHeight w:val="375"/>
        </w:trPr>
        <w:tc>
          <w:tcPr>
            <w:tcW w:w="1668" w:type="dxa"/>
            <w:vAlign w:val="center"/>
          </w:tcPr>
          <w:p w:rsidR="009D09AD" w:rsidRDefault="009D09AD">
            <w:pPr>
              <w:jc w:val="distribute"/>
              <w:rPr>
                <w:rFonts w:hint="eastAsia"/>
              </w:rPr>
            </w:pPr>
            <w:r>
              <w:rPr>
                <w:rFonts w:hint="eastAsia"/>
              </w:rPr>
              <w:t>仕様等</w:t>
            </w:r>
          </w:p>
        </w:tc>
        <w:tc>
          <w:tcPr>
            <w:tcW w:w="6852" w:type="dxa"/>
            <w:vAlign w:val="center"/>
          </w:tcPr>
          <w:p w:rsidR="009D09AD" w:rsidRDefault="009D09AD">
            <w:pPr>
              <w:rPr>
                <w:rFonts w:hint="eastAsia"/>
              </w:rPr>
            </w:pPr>
            <w:r>
              <w:rPr>
                <w:rFonts w:hint="eastAsia"/>
              </w:rPr>
              <w:t>メーカー名</w:t>
            </w:r>
          </w:p>
        </w:tc>
      </w:tr>
      <w:tr w:rsidR="009D09AD">
        <w:tblPrEx>
          <w:tblCellMar>
            <w:top w:w="0" w:type="dxa"/>
            <w:bottom w:w="0" w:type="dxa"/>
          </w:tblCellMar>
        </w:tblPrEx>
        <w:trPr>
          <w:trHeight w:val="375"/>
        </w:trPr>
        <w:tc>
          <w:tcPr>
            <w:tcW w:w="1668" w:type="dxa"/>
            <w:vAlign w:val="center"/>
          </w:tcPr>
          <w:p w:rsidR="009D09AD" w:rsidRDefault="009D09AD">
            <w:pPr>
              <w:jc w:val="distribute"/>
              <w:rPr>
                <w:rFonts w:hint="eastAsia"/>
              </w:rPr>
            </w:pPr>
            <w:r>
              <w:rPr>
                <w:rFonts w:hint="eastAsia"/>
              </w:rPr>
              <w:t>処理能力</w:t>
            </w:r>
          </w:p>
        </w:tc>
        <w:tc>
          <w:tcPr>
            <w:tcW w:w="6852" w:type="dxa"/>
            <w:vAlign w:val="center"/>
          </w:tcPr>
          <w:p w:rsidR="009D09AD" w:rsidRDefault="009D09AD">
            <w:pPr>
              <w:rPr>
                <w:rFonts w:hint="eastAsia"/>
              </w:rPr>
            </w:pPr>
            <w:r>
              <w:rPr>
                <w:rFonts w:hint="eastAsia"/>
              </w:rPr>
              <w:t>1日当たり　　　　　キログラ</w:t>
            </w:r>
            <w:r>
              <w:rPr>
                <w:rFonts w:hint="eastAsia"/>
                <w:spacing w:val="105"/>
              </w:rPr>
              <w:t>ム</w:t>
            </w:r>
            <w:r>
              <w:rPr>
                <w:rFonts w:hint="eastAsia"/>
              </w:rPr>
              <w:t>又は　　　　　リットル</w:t>
            </w:r>
          </w:p>
        </w:tc>
      </w:tr>
      <w:tr w:rsidR="009D09AD">
        <w:tblPrEx>
          <w:tblCellMar>
            <w:top w:w="0" w:type="dxa"/>
            <w:bottom w:w="0" w:type="dxa"/>
          </w:tblCellMar>
        </w:tblPrEx>
        <w:trPr>
          <w:trHeight w:val="1505"/>
        </w:trPr>
        <w:tc>
          <w:tcPr>
            <w:tcW w:w="1668" w:type="dxa"/>
            <w:vAlign w:val="center"/>
          </w:tcPr>
          <w:p w:rsidR="009D09AD" w:rsidRDefault="009D09AD">
            <w:pPr>
              <w:jc w:val="distribute"/>
              <w:rPr>
                <w:rFonts w:hint="eastAsia"/>
              </w:rPr>
            </w:pPr>
            <w:r>
              <w:rPr>
                <w:rFonts w:hint="eastAsia"/>
              </w:rPr>
              <w:t>生ごみ処理容器・機の内容</w:t>
            </w:r>
          </w:p>
          <w:p w:rsidR="009D09AD" w:rsidRDefault="009D09AD">
            <w:pPr>
              <w:rPr>
                <w:rFonts w:hint="eastAsia"/>
              </w:rPr>
            </w:pPr>
            <w:r>
              <w:rPr>
                <w:rFonts w:hint="eastAsia"/>
              </w:rPr>
              <w:t>(　)</w:t>
            </w:r>
            <w:r>
              <w:rPr>
                <w:rFonts w:hint="eastAsia"/>
                <w:spacing w:val="2"/>
              </w:rPr>
              <w:t>に○印</w:t>
            </w:r>
            <w:r>
              <w:rPr>
                <w:rFonts w:hint="eastAsia"/>
              </w:rPr>
              <w:t>を</w:t>
            </w:r>
            <w:r>
              <w:rPr>
                <w:rFonts w:hint="eastAsia"/>
                <w:spacing w:val="2"/>
              </w:rPr>
              <w:t>その他は具体</w:t>
            </w:r>
            <w:r>
              <w:rPr>
                <w:rFonts w:hint="eastAsia"/>
              </w:rPr>
              <w:t>的に記入する。</w:t>
            </w:r>
          </w:p>
        </w:tc>
        <w:tc>
          <w:tcPr>
            <w:tcW w:w="6852" w:type="dxa"/>
            <w:vAlign w:val="center"/>
          </w:tcPr>
          <w:p w:rsidR="009D09AD" w:rsidRDefault="009D09AD">
            <w:r>
              <w:rPr>
                <w:rFonts w:hint="eastAsia"/>
              </w:rPr>
              <w:t>(　　　　)生ごみ処理容器</w:t>
            </w:r>
          </w:p>
          <w:p w:rsidR="009D09AD" w:rsidRDefault="009D09AD">
            <w:r>
              <w:rPr>
                <w:rFonts w:hint="eastAsia"/>
              </w:rPr>
              <w:t>(　　　　)堆肥化型の電気処理機</w:t>
            </w:r>
          </w:p>
          <w:p w:rsidR="009D09AD" w:rsidRDefault="009D09AD">
            <w:r>
              <w:rPr>
                <w:rFonts w:hint="eastAsia"/>
              </w:rPr>
              <w:t>(　　　　)分解消滅型の電気処理機</w:t>
            </w:r>
          </w:p>
          <w:p w:rsidR="009D09AD" w:rsidRDefault="009D09AD">
            <w:r>
              <w:rPr>
                <w:rFonts w:hint="eastAsia"/>
              </w:rPr>
              <w:t>(　　　　)乾燥減量型の電気処理機</w:t>
            </w:r>
          </w:p>
          <w:p w:rsidR="009D09AD" w:rsidRDefault="009D09AD">
            <w:pPr>
              <w:rPr>
                <w:rFonts w:hint="eastAsia"/>
              </w:rPr>
            </w:pPr>
            <w:r>
              <w:rPr>
                <w:rFonts w:hint="eastAsia"/>
              </w:rPr>
              <w:t>その他　具体的に記入(　　　　　　　　　　　　　　　　　　　　)</w:t>
            </w:r>
          </w:p>
        </w:tc>
      </w:tr>
      <w:tr w:rsidR="009D09AD">
        <w:tblPrEx>
          <w:tblCellMar>
            <w:top w:w="0" w:type="dxa"/>
            <w:bottom w:w="0" w:type="dxa"/>
          </w:tblCellMar>
        </w:tblPrEx>
        <w:trPr>
          <w:trHeight w:val="473"/>
        </w:trPr>
        <w:tc>
          <w:tcPr>
            <w:tcW w:w="1668" w:type="dxa"/>
            <w:vAlign w:val="center"/>
          </w:tcPr>
          <w:p w:rsidR="009D09AD" w:rsidRDefault="009D09AD">
            <w:pPr>
              <w:jc w:val="distribute"/>
              <w:rPr>
                <w:rFonts w:hint="eastAsia"/>
              </w:rPr>
            </w:pPr>
            <w:r>
              <w:rPr>
                <w:rFonts w:hint="eastAsia"/>
              </w:rPr>
              <w:t>購入額</w:t>
            </w:r>
          </w:p>
        </w:tc>
        <w:tc>
          <w:tcPr>
            <w:tcW w:w="6852" w:type="dxa"/>
            <w:vAlign w:val="center"/>
          </w:tcPr>
          <w:p w:rsidR="009D09AD" w:rsidRDefault="009D09AD">
            <w:pPr>
              <w:rPr>
                <w:rFonts w:hint="eastAsia"/>
              </w:rPr>
            </w:pPr>
            <w:r>
              <w:rPr>
                <w:rFonts w:hint="eastAsia"/>
              </w:rPr>
              <w:t xml:space="preserve">　　　　　　　　　　　　　　　　円</w:t>
            </w:r>
          </w:p>
        </w:tc>
      </w:tr>
      <w:tr w:rsidR="009D09AD">
        <w:tblPrEx>
          <w:tblCellMar>
            <w:top w:w="0" w:type="dxa"/>
            <w:bottom w:w="0" w:type="dxa"/>
          </w:tblCellMar>
        </w:tblPrEx>
        <w:trPr>
          <w:trHeight w:val="675"/>
        </w:trPr>
        <w:tc>
          <w:tcPr>
            <w:tcW w:w="1668" w:type="dxa"/>
            <w:vAlign w:val="center"/>
          </w:tcPr>
          <w:p w:rsidR="009D09AD" w:rsidRDefault="009D09AD">
            <w:pPr>
              <w:jc w:val="distribute"/>
              <w:rPr>
                <w:rFonts w:hint="eastAsia"/>
              </w:rPr>
            </w:pPr>
            <w:r>
              <w:rPr>
                <w:rFonts w:hint="eastAsia"/>
                <w:spacing w:val="105"/>
              </w:rPr>
              <w:t>設置完</w:t>
            </w:r>
            <w:r>
              <w:rPr>
                <w:rFonts w:hint="eastAsia"/>
              </w:rPr>
              <w:t>了年月日</w:t>
            </w:r>
          </w:p>
        </w:tc>
        <w:tc>
          <w:tcPr>
            <w:tcW w:w="6852" w:type="dxa"/>
            <w:vAlign w:val="center"/>
          </w:tcPr>
          <w:p w:rsidR="009D09AD" w:rsidRDefault="009D09AD">
            <w:pPr>
              <w:rPr>
                <w:rFonts w:hint="eastAsia"/>
              </w:rPr>
            </w:pPr>
            <w:r>
              <w:rPr>
                <w:rFonts w:hint="eastAsia"/>
              </w:rPr>
              <w:t xml:space="preserve">　　　　　年　　　月　　　日</w:t>
            </w:r>
          </w:p>
        </w:tc>
      </w:tr>
      <w:tr w:rsidR="009D09AD">
        <w:tblPrEx>
          <w:tblCellMar>
            <w:top w:w="0" w:type="dxa"/>
            <w:bottom w:w="0" w:type="dxa"/>
          </w:tblCellMar>
        </w:tblPrEx>
        <w:trPr>
          <w:trHeight w:val="675"/>
        </w:trPr>
        <w:tc>
          <w:tcPr>
            <w:tcW w:w="1668" w:type="dxa"/>
            <w:vAlign w:val="center"/>
          </w:tcPr>
          <w:p w:rsidR="009D09AD" w:rsidRDefault="009D09AD">
            <w:pPr>
              <w:jc w:val="distribute"/>
              <w:rPr>
                <w:rFonts w:hint="eastAsia"/>
              </w:rPr>
            </w:pPr>
            <w:r>
              <w:rPr>
                <w:rFonts w:hint="eastAsia"/>
              </w:rPr>
              <w:t>利用方法</w:t>
            </w:r>
          </w:p>
        </w:tc>
        <w:tc>
          <w:tcPr>
            <w:tcW w:w="6852" w:type="dxa"/>
            <w:vAlign w:val="center"/>
          </w:tcPr>
          <w:p w:rsidR="009D09AD" w:rsidRDefault="009D09AD">
            <w:pPr>
              <w:rPr>
                <w:rFonts w:hint="eastAsia"/>
              </w:rPr>
            </w:pPr>
            <w:r>
              <w:rPr>
                <w:rFonts w:hint="eastAsia"/>
              </w:rPr>
              <w:t>(　　　　)自家農地・自家菜園で使用</w:t>
            </w:r>
          </w:p>
          <w:p w:rsidR="009D09AD" w:rsidRDefault="009D09AD">
            <w:pPr>
              <w:rPr>
                <w:rFonts w:hint="eastAsia"/>
              </w:rPr>
            </w:pPr>
            <w:r>
              <w:rPr>
                <w:rFonts w:hint="eastAsia"/>
              </w:rPr>
              <w:t>その他(　　　　　　　　　　　　　　　　　　　　　　　　　　　)</w:t>
            </w:r>
          </w:p>
        </w:tc>
      </w:tr>
      <w:tr w:rsidR="009D09AD">
        <w:tblPrEx>
          <w:tblCellMar>
            <w:top w:w="0" w:type="dxa"/>
            <w:bottom w:w="0" w:type="dxa"/>
          </w:tblCellMar>
        </w:tblPrEx>
        <w:trPr>
          <w:trHeight w:val="953"/>
        </w:trPr>
        <w:tc>
          <w:tcPr>
            <w:tcW w:w="1668" w:type="dxa"/>
            <w:vAlign w:val="center"/>
          </w:tcPr>
          <w:p w:rsidR="009D09AD" w:rsidRDefault="009D09AD">
            <w:pPr>
              <w:jc w:val="distribute"/>
              <w:rPr>
                <w:rFonts w:hint="eastAsia"/>
              </w:rPr>
            </w:pPr>
            <w:r>
              <w:rPr>
                <w:rFonts w:hint="eastAsia"/>
                <w:spacing w:val="52"/>
              </w:rPr>
              <w:t>補助金交</w:t>
            </w:r>
            <w:r>
              <w:rPr>
                <w:rFonts w:hint="eastAsia"/>
              </w:rPr>
              <w:t>付申請額</w:t>
            </w:r>
          </w:p>
        </w:tc>
        <w:tc>
          <w:tcPr>
            <w:tcW w:w="6852" w:type="dxa"/>
            <w:vAlign w:val="center"/>
          </w:tcPr>
          <w:p w:rsidR="009D09AD" w:rsidRDefault="009D09AD">
            <w:pPr>
              <w:rPr>
                <w:u w:val="single"/>
              </w:rPr>
            </w:pPr>
            <w:r>
              <w:rPr>
                <w:rFonts w:hint="eastAsia"/>
                <w:u w:val="single"/>
              </w:rPr>
              <w:t xml:space="preserve">　　　　　　　　　　　円</w:t>
            </w:r>
          </w:p>
          <w:p w:rsidR="009D09AD" w:rsidRDefault="009D09AD">
            <w:pPr>
              <w:rPr>
                <w:rFonts w:hint="eastAsia"/>
              </w:rPr>
            </w:pPr>
            <w:r>
              <w:rPr>
                <w:rFonts w:hint="eastAsia"/>
              </w:rPr>
              <w:t>(購入額の2分の1。ただし、処理容器は5,000円、処理機は</w:t>
            </w:r>
            <w:r>
              <w:t>20,000</w:t>
            </w:r>
            <w:r>
              <w:rPr>
                <w:rFonts w:hint="eastAsia"/>
              </w:rPr>
              <w:t>円を限度額とし、</w:t>
            </w:r>
            <w:r>
              <w:t>100</w:t>
            </w:r>
            <w:r>
              <w:rPr>
                <w:rFonts w:hint="eastAsia"/>
              </w:rPr>
              <w:t>円未満は切り捨てる。)</w:t>
            </w:r>
          </w:p>
        </w:tc>
      </w:tr>
      <w:tr w:rsidR="009D09AD">
        <w:tblPrEx>
          <w:tblCellMar>
            <w:top w:w="0" w:type="dxa"/>
            <w:bottom w:w="0" w:type="dxa"/>
          </w:tblCellMar>
        </w:tblPrEx>
        <w:trPr>
          <w:trHeight w:val="485"/>
        </w:trPr>
        <w:tc>
          <w:tcPr>
            <w:tcW w:w="1668" w:type="dxa"/>
            <w:vAlign w:val="center"/>
          </w:tcPr>
          <w:p w:rsidR="009D09AD" w:rsidRDefault="009D09AD">
            <w:pPr>
              <w:jc w:val="distribute"/>
              <w:rPr>
                <w:rFonts w:hint="eastAsia"/>
              </w:rPr>
            </w:pPr>
            <w:r>
              <w:rPr>
                <w:rFonts w:hint="eastAsia"/>
              </w:rPr>
              <w:t>備考</w:t>
            </w:r>
          </w:p>
        </w:tc>
        <w:tc>
          <w:tcPr>
            <w:tcW w:w="6852" w:type="dxa"/>
            <w:vAlign w:val="center"/>
          </w:tcPr>
          <w:p w:rsidR="009D09AD" w:rsidRDefault="009D09AD">
            <w:pPr>
              <w:rPr>
                <w:rFonts w:hint="eastAsia"/>
              </w:rPr>
            </w:pPr>
            <w:r>
              <w:rPr>
                <w:rFonts w:hint="eastAsia"/>
              </w:rPr>
              <w:t xml:space="preserve">　</w:t>
            </w:r>
          </w:p>
        </w:tc>
      </w:tr>
    </w:tbl>
    <w:p w:rsidR="009D09AD" w:rsidRDefault="009D09AD">
      <w:pPr>
        <w:rPr>
          <w:rFonts w:hint="eastAsia"/>
        </w:rPr>
      </w:pPr>
    </w:p>
    <w:p w:rsidR="009D09AD" w:rsidRDefault="009D09AD">
      <w:r>
        <w:rPr>
          <w:rFonts w:hint="eastAsia"/>
        </w:rPr>
        <w:t>(注)　添付書類</w:t>
      </w:r>
    </w:p>
    <w:p w:rsidR="009D09AD" w:rsidRDefault="009D09AD">
      <w:r>
        <w:rPr>
          <w:rFonts w:hint="eastAsia"/>
        </w:rPr>
        <w:t xml:space="preserve">　　</w:t>
      </w:r>
      <w:r>
        <w:t>(</w:t>
      </w:r>
      <w:r>
        <w:rPr>
          <w:rFonts w:hint="eastAsia"/>
        </w:rPr>
        <w:t>1</w:t>
      </w:r>
      <w:r>
        <w:t>)</w:t>
      </w:r>
      <w:r>
        <w:rPr>
          <w:rFonts w:hint="eastAsia"/>
        </w:rPr>
        <w:t xml:space="preserve">　領収書又は領収書の写し</w:t>
      </w:r>
    </w:p>
    <w:p w:rsidR="009D09AD" w:rsidRDefault="009D09AD">
      <w:pPr>
        <w:rPr>
          <w:rFonts w:hint="eastAsia"/>
        </w:rPr>
      </w:pPr>
      <w:r>
        <w:rPr>
          <w:rFonts w:hint="eastAsia"/>
        </w:rPr>
        <w:t xml:space="preserve">　　</w:t>
      </w:r>
      <w:r>
        <w:t>(</w:t>
      </w:r>
      <w:r>
        <w:rPr>
          <w:rFonts w:hint="eastAsia"/>
        </w:rPr>
        <w:t>2</w:t>
      </w:r>
      <w:r>
        <w:t>)</w:t>
      </w:r>
      <w:r>
        <w:rPr>
          <w:rFonts w:hint="eastAsia"/>
        </w:rPr>
        <w:t xml:space="preserve">　保証書の写し</w:t>
      </w:r>
    </w:p>
    <w:sectPr w:rsidR="009D09A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014" w:rsidRDefault="00F50014">
      <w:r>
        <w:separator/>
      </w:r>
    </w:p>
  </w:endnote>
  <w:endnote w:type="continuationSeparator" w:id="0">
    <w:p w:rsidR="00F50014" w:rsidRDefault="00F5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9AD" w:rsidRDefault="009D09A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D09AD" w:rsidRDefault="009D09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014" w:rsidRDefault="00F50014">
      <w:r>
        <w:separator/>
      </w:r>
    </w:p>
  </w:footnote>
  <w:footnote w:type="continuationSeparator" w:id="0">
    <w:p w:rsidR="00F50014" w:rsidRDefault="00F50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4FB"/>
    <w:rsid w:val="003B1572"/>
    <w:rsid w:val="009144FB"/>
    <w:rsid w:val="009D09AD"/>
    <w:rsid w:val="00F50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2A143DB4-7844-4B22-BF4C-B81E9F90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2024-07-04T02:25:00Z</dcterms:created>
  <dcterms:modified xsi:type="dcterms:W3CDTF">2024-07-04T02:25:00Z</dcterms:modified>
</cp:coreProperties>
</file>