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258" w:rsidRPr="009F5572" w:rsidRDefault="00C17258">
      <w:pPr>
        <w:rPr>
          <w:rFonts w:hint="eastAsia"/>
          <w:sz w:val="22"/>
          <w:szCs w:val="22"/>
        </w:rPr>
      </w:pPr>
      <w:r w:rsidRPr="009F5572">
        <w:rPr>
          <w:rFonts w:hint="eastAsia"/>
          <w:sz w:val="22"/>
          <w:szCs w:val="22"/>
        </w:rPr>
        <w:t>様式第15号</w:t>
      </w:r>
      <w:bookmarkStart w:id="0" w:name="_GoBack"/>
      <w:bookmarkEnd w:id="0"/>
    </w:p>
    <w:p w:rsidR="00C17258" w:rsidRPr="009F5572" w:rsidRDefault="00C17258">
      <w:pPr>
        <w:rPr>
          <w:rFonts w:hint="eastAsia"/>
          <w:sz w:val="22"/>
          <w:szCs w:val="22"/>
        </w:rPr>
      </w:pPr>
    </w:p>
    <w:p w:rsidR="00C17258" w:rsidRPr="009F5572" w:rsidRDefault="00C17258">
      <w:pPr>
        <w:jc w:val="right"/>
        <w:rPr>
          <w:rFonts w:hint="eastAsia"/>
          <w:sz w:val="22"/>
          <w:szCs w:val="22"/>
        </w:rPr>
      </w:pPr>
      <w:r w:rsidRPr="009F5572">
        <w:rPr>
          <w:rFonts w:hint="eastAsia"/>
          <w:sz w:val="22"/>
          <w:szCs w:val="22"/>
        </w:rPr>
        <w:t xml:space="preserve">年　　月　　日　　</w:t>
      </w:r>
    </w:p>
    <w:p w:rsidR="00C17258" w:rsidRPr="009F5572" w:rsidRDefault="00C17258">
      <w:pPr>
        <w:rPr>
          <w:rFonts w:hint="eastAsia"/>
          <w:sz w:val="22"/>
          <w:szCs w:val="22"/>
        </w:rPr>
      </w:pPr>
    </w:p>
    <w:p w:rsidR="00C17258" w:rsidRPr="009F5572" w:rsidRDefault="00C17258">
      <w:pPr>
        <w:rPr>
          <w:rFonts w:hint="eastAsia"/>
          <w:sz w:val="22"/>
          <w:szCs w:val="22"/>
        </w:rPr>
      </w:pPr>
      <w:r w:rsidRPr="009F5572">
        <w:rPr>
          <w:rFonts w:hint="eastAsia"/>
          <w:sz w:val="22"/>
          <w:szCs w:val="22"/>
        </w:rPr>
        <w:t xml:space="preserve">　　身延町長　　　　様</w:t>
      </w:r>
    </w:p>
    <w:p w:rsidR="00C17258" w:rsidRPr="009F5572" w:rsidRDefault="00C17258">
      <w:pPr>
        <w:rPr>
          <w:rFonts w:hint="eastAsia"/>
          <w:sz w:val="22"/>
          <w:szCs w:val="22"/>
        </w:rPr>
      </w:pPr>
    </w:p>
    <w:p w:rsidR="00C17258" w:rsidRPr="009F5572" w:rsidRDefault="00C17258">
      <w:pPr>
        <w:jc w:val="right"/>
        <w:rPr>
          <w:rFonts w:hint="eastAsia"/>
          <w:sz w:val="22"/>
          <w:szCs w:val="22"/>
        </w:rPr>
      </w:pPr>
      <w:r w:rsidRPr="009F5572">
        <w:rPr>
          <w:rFonts w:hint="eastAsia"/>
          <w:sz w:val="22"/>
          <w:szCs w:val="22"/>
        </w:rPr>
        <w:t xml:space="preserve">申立人　</w:t>
      </w:r>
      <w:r w:rsidRPr="009F5572">
        <w:rPr>
          <w:rFonts w:hint="eastAsia"/>
          <w:spacing w:val="105"/>
          <w:sz w:val="22"/>
          <w:szCs w:val="22"/>
        </w:rPr>
        <w:t>住</w:t>
      </w:r>
      <w:r w:rsidRPr="009F5572">
        <w:rPr>
          <w:rFonts w:hint="eastAsia"/>
          <w:sz w:val="22"/>
          <w:szCs w:val="22"/>
        </w:rPr>
        <w:t xml:space="preserve">所　　　　　　　　　　　　　</w:t>
      </w:r>
    </w:p>
    <w:p w:rsidR="00C17258" w:rsidRPr="009F5572" w:rsidRDefault="00C17258">
      <w:pPr>
        <w:rPr>
          <w:rFonts w:hint="eastAsia"/>
          <w:sz w:val="22"/>
          <w:szCs w:val="22"/>
        </w:rPr>
      </w:pPr>
    </w:p>
    <w:p w:rsidR="00C17258" w:rsidRPr="009F5572" w:rsidRDefault="00C17258">
      <w:pPr>
        <w:jc w:val="right"/>
        <w:rPr>
          <w:rFonts w:hint="eastAsia"/>
          <w:sz w:val="22"/>
          <w:szCs w:val="22"/>
        </w:rPr>
      </w:pPr>
      <w:r w:rsidRPr="009F5572">
        <w:rPr>
          <w:rFonts w:hint="eastAsia"/>
          <w:spacing w:val="105"/>
          <w:sz w:val="22"/>
          <w:szCs w:val="22"/>
        </w:rPr>
        <w:t>氏</w:t>
      </w:r>
      <w:r w:rsidRPr="009F5572">
        <w:rPr>
          <w:rFonts w:hint="eastAsia"/>
          <w:sz w:val="22"/>
          <w:szCs w:val="22"/>
        </w:rPr>
        <w:t xml:space="preserve">名　　　　　　　　　　</w:t>
      </w:r>
      <w:r w:rsidR="007F3E90" w:rsidRPr="009F5572">
        <w:rPr>
          <w:rFonts w:hint="eastAsia"/>
          <w:sz w:val="22"/>
          <w:szCs w:val="22"/>
        </w:rPr>
        <w:t>㊞</w:t>
      </w:r>
      <w:r w:rsidRPr="009F5572">
        <w:rPr>
          <w:rFonts w:hint="eastAsia"/>
          <w:sz w:val="22"/>
          <w:szCs w:val="22"/>
        </w:rPr>
        <w:t xml:space="preserve">　　</w:t>
      </w:r>
    </w:p>
    <w:p w:rsidR="00C17258" w:rsidRPr="009F5572" w:rsidRDefault="00C17258">
      <w:pPr>
        <w:rPr>
          <w:rFonts w:hint="eastAsia"/>
          <w:sz w:val="22"/>
          <w:szCs w:val="22"/>
        </w:rPr>
      </w:pPr>
    </w:p>
    <w:p w:rsidR="00C17258" w:rsidRPr="009F5572" w:rsidRDefault="00C17258">
      <w:pPr>
        <w:rPr>
          <w:rFonts w:hint="eastAsia"/>
          <w:sz w:val="22"/>
          <w:szCs w:val="22"/>
        </w:rPr>
      </w:pPr>
    </w:p>
    <w:p w:rsidR="00C17258" w:rsidRPr="009F5572" w:rsidRDefault="00C17258">
      <w:pPr>
        <w:jc w:val="center"/>
        <w:rPr>
          <w:rFonts w:hint="eastAsia"/>
          <w:sz w:val="22"/>
          <w:szCs w:val="22"/>
        </w:rPr>
      </w:pPr>
      <w:r w:rsidRPr="009F5572">
        <w:rPr>
          <w:rFonts w:hint="eastAsia"/>
          <w:spacing w:val="10"/>
          <w:sz w:val="22"/>
          <w:szCs w:val="22"/>
        </w:rPr>
        <w:t>土地交換差金請求権放棄</w:t>
      </w:r>
      <w:r w:rsidRPr="009F5572">
        <w:rPr>
          <w:rFonts w:hint="eastAsia"/>
          <w:sz w:val="22"/>
          <w:szCs w:val="22"/>
        </w:rPr>
        <w:t>書</w:t>
      </w:r>
    </w:p>
    <w:p w:rsidR="00C17258" w:rsidRPr="009F5572" w:rsidRDefault="00C17258">
      <w:pPr>
        <w:rPr>
          <w:rFonts w:hint="eastAsia"/>
          <w:sz w:val="22"/>
          <w:szCs w:val="22"/>
        </w:rPr>
      </w:pPr>
    </w:p>
    <w:p w:rsidR="00C17258" w:rsidRPr="009F5572" w:rsidRDefault="00C17258">
      <w:pPr>
        <w:rPr>
          <w:rFonts w:hint="eastAsia"/>
          <w:sz w:val="22"/>
          <w:szCs w:val="22"/>
        </w:rPr>
      </w:pPr>
    </w:p>
    <w:p w:rsidR="00C17258" w:rsidRPr="009F5572" w:rsidRDefault="00C17258">
      <w:pPr>
        <w:rPr>
          <w:rFonts w:hint="eastAsia"/>
          <w:sz w:val="22"/>
          <w:szCs w:val="22"/>
        </w:rPr>
      </w:pPr>
      <w:r w:rsidRPr="009F5572">
        <w:rPr>
          <w:rFonts w:hint="eastAsia"/>
          <w:sz w:val="22"/>
          <w:szCs w:val="22"/>
        </w:rPr>
        <w:t xml:space="preserve">　次の土地の交換により生ずる交換差金についての一切の請求権を放棄いたします。</w:t>
      </w:r>
    </w:p>
    <w:p w:rsidR="00C17258" w:rsidRPr="009F5572" w:rsidRDefault="00C17258">
      <w:pPr>
        <w:rPr>
          <w:rFonts w:hint="eastAsia"/>
          <w:sz w:val="22"/>
          <w:szCs w:val="22"/>
        </w:rPr>
      </w:pPr>
    </w:p>
    <w:p w:rsidR="00C17258" w:rsidRPr="009F5572" w:rsidRDefault="00C17258">
      <w:pPr>
        <w:rPr>
          <w:rFonts w:hint="eastAsia"/>
          <w:sz w:val="22"/>
          <w:szCs w:val="22"/>
        </w:rPr>
      </w:pPr>
      <w:r w:rsidRPr="009F5572">
        <w:rPr>
          <w:rFonts w:hint="eastAsia"/>
          <w:sz w:val="22"/>
          <w:szCs w:val="22"/>
        </w:rPr>
        <w:t>1　交換により取得する財産(旧公共物)</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68"/>
        <w:gridCol w:w="1365"/>
        <w:gridCol w:w="1995"/>
        <w:gridCol w:w="1392"/>
      </w:tblGrid>
      <w:tr w:rsidR="00C17258" w:rsidRPr="009F5572">
        <w:tblPrEx>
          <w:tblCellMar>
            <w:top w:w="0" w:type="dxa"/>
            <w:bottom w:w="0" w:type="dxa"/>
          </w:tblCellMar>
        </w:tblPrEx>
        <w:trPr>
          <w:trHeight w:hRule="exact" w:val="560"/>
        </w:trPr>
        <w:tc>
          <w:tcPr>
            <w:tcW w:w="3768" w:type="dxa"/>
            <w:vAlign w:val="center"/>
          </w:tcPr>
          <w:p w:rsidR="00C17258" w:rsidRPr="009F5572" w:rsidRDefault="00C17258">
            <w:pPr>
              <w:jc w:val="distribute"/>
              <w:rPr>
                <w:rFonts w:hint="eastAsia"/>
                <w:sz w:val="22"/>
                <w:szCs w:val="22"/>
              </w:rPr>
            </w:pPr>
            <w:r w:rsidRPr="009F5572">
              <w:rPr>
                <w:rFonts w:hint="eastAsia"/>
                <w:sz w:val="22"/>
                <w:szCs w:val="22"/>
              </w:rPr>
              <w:t>土地の所在</w:t>
            </w:r>
          </w:p>
        </w:tc>
        <w:tc>
          <w:tcPr>
            <w:tcW w:w="1365" w:type="dxa"/>
            <w:vAlign w:val="center"/>
          </w:tcPr>
          <w:p w:rsidR="00C17258" w:rsidRPr="009F5572" w:rsidRDefault="00C17258">
            <w:pPr>
              <w:jc w:val="distribute"/>
              <w:rPr>
                <w:rFonts w:hint="eastAsia"/>
                <w:sz w:val="22"/>
                <w:szCs w:val="22"/>
              </w:rPr>
            </w:pPr>
            <w:r w:rsidRPr="009F5572">
              <w:rPr>
                <w:rFonts w:hint="eastAsia"/>
                <w:sz w:val="22"/>
                <w:szCs w:val="22"/>
              </w:rPr>
              <w:t>数量</w:t>
            </w:r>
          </w:p>
        </w:tc>
        <w:tc>
          <w:tcPr>
            <w:tcW w:w="1995" w:type="dxa"/>
            <w:vAlign w:val="center"/>
          </w:tcPr>
          <w:p w:rsidR="00C17258" w:rsidRPr="009F5572" w:rsidRDefault="00C17258">
            <w:pPr>
              <w:jc w:val="distribute"/>
              <w:rPr>
                <w:rFonts w:hint="eastAsia"/>
                <w:sz w:val="22"/>
                <w:szCs w:val="22"/>
              </w:rPr>
            </w:pPr>
            <w:r w:rsidRPr="009F5572">
              <w:rPr>
                <w:rFonts w:hint="eastAsia"/>
                <w:sz w:val="22"/>
                <w:szCs w:val="22"/>
              </w:rPr>
              <w:t>交換価格</w:t>
            </w:r>
          </w:p>
        </w:tc>
        <w:tc>
          <w:tcPr>
            <w:tcW w:w="1392" w:type="dxa"/>
            <w:vAlign w:val="center"/>
          </w:tcPr>
          <w:p w:rsidR="00C17258" w:rsidRPr="009F5572" w:rsidRDefault="00C17258">
            <w:pPr>
              <w:jc w:val="distribute"/>
              <w:rPr>
                <w:rFonts w:hint="eastAsia"/>
                <w:sz w:val="22"/>
                <w:szCs w:val="22"/>
              </w:rPr>
            </w:pPr>
            <w:r w:rsidRPr="009F5572">
              <w:rPr>
                <w:rFonts w:hint="eastAsia"/>
                <w:sz w:val="22"/>
                <w:szCs w:val="22"/>
              </w:rPr>
              <w:t>備考</w:t>
            </w:r>
          </w:p>
        </w:tc>
      </w:tr>
      <w:tr w:rsidR="00C17258" w:rsidRPr="009F5572">
        <w:tblPrEx>
          <w:tblCellMar>
            <w:top w:w="0" w:type="dxa"/>
            <w:bottom w:w="0" w:type="dxa"/>
          </w:tblCellMar>
        </w:tblPrEx>
        <w:trPr>
          <w:trHeight w:hRule="exact" w:val="560"/>
        </w:trPr>
        <w:tc>
          <w:tcPr>
            <w:tcW w:w="3768" w:type="dxa"/>
            <w:vAlign w:val="center"/>
          </w:tcPr>
          <w:p w:rsidR="00C17258" w:rsidRPr="009F5572" w:rsidRDefault="00C17258">
            <w:pPr>
              <w:rPr>
                <w:rFonts w:hint="eastAsia"/>
                <w:sz w:val="22"/>
                <w:szCs w:val="22"/>
              </w:rPr>
            </w:pPr>
            <w:r w:rsidRPr="009F5572">
              <w:rPr>
                <w:rFonts w:hint="eastAsia"/>
                <w:sz w:val="22"/>
                <w:szCs w:val="22"/>
              </w:rPr>
              <w:t xml:space="preserve">　</w:t>
            </w:r>
          </w:p>
        </w:tc>
        <w:tc>
          <w:tcPr>
            <w:tcW w:w="1365" w:type="dxa"/>
            <w:vAlign w:val="center"/>
          </w:tcPr>
          <w:p w:rsidR="00C17258" w:rsidRPr="009F5572" w:rsidRDefault="00C17258">
            <w:pPr>
              <w:rPr>
                <w:rFonts w:hint="eastAsia"/>
                <w:sz w:val="22"/>
                <w:szCs w:val="22"/>
              </w:rPr>
            </w:pPr>
            <w:r w:rsidRPr="009F5572">
              <w:rPr>
                <w:rFonts w:hint="eastAsia"/>
                <w:sz w:val="22"/>
                <w:szCs w:val="22"/>
              </w:rPr>
              <w:t xml:space="preserve">　</w:t>
            </w:r>
          </w:p>
        </w:tc>
        <w:tc>
          <w:tcPr>
            <w:tcW w:w="1995" w:type="dxa"/>
            <w:vAlign w:val="center"/>
          </w:tcPr>
          <w:p w:rsidR="00C17258" w:rsidRPr="009F5572" w:rsidRDefault="00C17258">
            <w:pPr>
              <w:rPr>
                <w:rFonts w:hint="eastAsia"/>
                <w:sz w:val="22"/>
                <w:szCs w:val="22"/>
              </w:rPr>
            </w:pPr>
            <w:r w:rsidRPr="009F5572">
              <w:rPr>
                <w:rFonts w:hint="eastAsia"/>
                <w:sz w:val="22"/>
                <w:szCs w:val="22"/>
              </w:rPr>
              <w:t xml:space="preserve">　</w:t>
            </w:r>
          </w:p>
        </w:tc>
        <w:tc>
          <w:tcPr>
            <w:tcW w:w="1392" w:type="dxa"/>
            <w:vAlign w:val="center"/>
          </w:tcPr>
          <w:p w:rsidR="00C17258" w:rsidRPr="009F5572" w:rsidRDefault="00C17258">
            <w:pPr>
              <w:rPr>
                <w:rFonts w:hint="eastAsia"/>
                <w:sz w:val="22"/>
                <w:szCs w:val="22"/>
              </w:rPr>
            </w:pPr>
            <w:r w:rsidRPr="009F5572">
              <w:rPr>
                <w:rFonts w:hint="eastAsia"/>
                <w:sz w:val="22"/>
                <w:szCs w:val="22"/>
              </w:rPr>
              <w:t xml:space="preserve">　</w:t>
            </w:r>
          </w:p>
        </w:tc>
      </w:tr>
      <w:tr w:rsidR="00C17258" w:rsidRPr="009F5572">
        <w:tblPrEx>
          <w:tblCellMar>
            <w:top w:w="0" w:type="dxa"/>
            <w:bottom w:w="0" w:type="dxa"/>
          </w:tblCellMar>
        </w:tblPrEx>
        <w:trPr>
          <w:trHeight w:hRule="exact" w:val="560"/>
        </w:trPr>
        <w:tc>
          <w:tcPr>
            <w:tcW w:w="3768" w:type="dxa"/>
            <w:vAlign w:val="center"/>
          </w:tcPr>
          <w:p w:rsidR="00C17258" w:rsidRPr="009F5572" w:rsidRDefault="00C17258">
            <w:pPr>
              <w:rPr>
                <w:rFonts w:hint="eastAsia"/>
                <w:sz w:val="22"/>
                <w:szCs w:val="22"/>
              </w:rPr>
            </w:pPr>
            <w:r w:rsidRPr="009F5572">
              <w:rPr>
                <w:rFonts w:hint="eastAsia"/>
                <w:sz w:val="22"/>
                <w:szCs w:val="22"/>
              </w:rPr>
              <w:t xml:space="preserve">　</w:t>
            </w:r>
          </w:p>
        </w:tc>
        <w:tc>
          <w:tcPr>
            <w:tcW w:w="1365" w:type="dxa"/>
            <w:vAlign w:val="center"/>
          </w:tcPr>
          <w:p w:rsidR="00C17258" w:rsidRPr="009F5572" w:rsidRDefault="00C17258">
            <w:pPr>
              <w:rPr>
                <w:rFonts w:hint="eastAsia"/>
                <w:sz w:val="22"/>
                <w:szCs w:val="22"/>
              </w:rPr>
            </w:pPr>
            <w:r w:rsidRPr="009F5572">
              <w:rPr>
                <w:rFonts w:hint="eastAsia"/>
                <w:sz w:val="22"/>
                <w:szCs w:val="22"/>
              </w:rPr>
              <w:t xml:space="preserve">　</w:t>
            </w:r>
          </w:p>
        </w:tc>
        <w:tc>
          <w:tcPr>
            <w:tcW w:w="1995" w:type="dxa"/>
            <w:vAlign w:val="center"/>
          </w:tcPr>
          <w:p w:rsidR="00C17258" w:rsidRPr="009F5572" w:rsidRDefault="00C17258">
            <w:pPr>
              <w:rPr>
                <w:rFonts w:hint="eastAsia"/>
                <w:sz w:val="22"/>
                <w:szCs w:val="22"/>
              </w:rPr>
            </w:pPr>
            <w:r w:rsidRPr="009F5572">
              <w:rPr>
                <w:rFonts w:hint="eastAsia"/>
                <w:sz w:val="22"/>
                <w:szCs w:val="22"/>
              </w:rPr>
              <w:t xml:space="preserve">　</w:t>
            </w:r>
          </w:p>
        </w:tc>
        <w:tc>
          <w:tcPr>
            <w:tcW w:w="1392" w:type="dxa"/>
            <w:vAlign w:val="center"/>
          </w:tcPr>
          <w:p w:rsidR="00C17258" w:rsidRPr="009F5572" w:rsidRDefault="00C17258">
            <w:pPr>
              <w:rPr>
                <w:rFonts w:hint="eastAsia"/>
                <w:sz w:val="22"/>
                <w:szCs w:val="22"/>
              </w:rPr>
            </w:pPr>
            <w:r w:rsidRPr="009F5572">
              <w:rPr>
                <w:rFonts w:hint="eastAsia"/>
                <w:sz w:val="22"/>
                <w:szCs w:val="22"/>
              </w:rPr>
              <w:t xml:space="preserve">　</w:t>
            </w:r>
          </w:p>
        </w:tc>
      </w:tr>
    </w:tbl>
    <w:p w:rsidR="00C17258" w:rsidRPr="009F5572" w:rsidRDefault="00C17258">
      <w:pPr>
        <w:rPr>
          <w:rFonts w:hint="eastAsia"/>
          <w:sz w:val="22"/>
          <w:szCs w:val="22"/>
        </w:rPr>
      </w:pPr>
    </w:p>
    <w:p w:rsidR="00C17258" w:rsidRPr="009F5572" w:rsidRDefault="00C17258">
      <w:pPr>
        <w:rPr>
          <w:rFonts w:hint="eastAsia"/>
          <w:sz w:val="22"/>
          <w:szCs w:val="22"/>
        </w:rPr>
      </w:pPr>
      <w:r w:rsidRPr="009F5572">
        <w:rPr>
          <w:rFonts w:hint="eastAsia"/>
          <w:sz w:val="22"/>
          <w:szCs w:val="22"/>
        </w:rPr>
        <w:t>2　交換に供する財産(新公共物)</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68"/>
        <w:gridCol w:w="1260"/>
        <w:gridCol w:w="1575"/>
        <w:gridCol w:w="2625"/>
        <w:gridCol w:w="1392"/>
      </w:tblGrid>
      <w:tr w:rsidR="00C17258" w:rsidRPr="009F5572">
        <w:tblPrEx>
          <w:tblCellMar>
            <w:top w:w="0" w:type="dxa"/>
            <w:bottom w:w="0" w:type="dxa"/>
          </w:tblCellMar>
        </w:tblPrEx>
        <w:trPr>
          <w:trHeight w:hRule="exact" w:val="560"/>
        </w:trPr>
        <w:tc>
          <w:tcPr>
            <w:tcW w:w="1668" w:type="dxa"/>
            <w:vAlign w:val="center"/>
          </w:tcPr>
          <w:p w:rsidR="00C17258" w:rsidRPr="009F5572" w:rsidRDefault="00C17258">
            <w:pPr>
              <w:jc w:val="distribute"/>
              <w:rPr>
                <w:rFonts w:hint="eastAsia"/>
                <w:sz w:val="22"/>
                <w:szCs w:val="22"/>
              </w:rPr>
            </w:pPr>
            <w:r w:rsidRPr="009F5572">
              <w:rPr>
                <w:rFonts w:hint="eastAsia"/>
                <w:sz w:val="22"/>
                <w:szCs w:val="22"/>
              </w:rPr>
              <w:t>土地の所在</w:t>
            </w:r>
          </w:p>
        </w:tc>
        <w:tc>
          <w:tcPr>
            <w:tcW w:w="1260" w:type="dxa"/>
            <w:vAlign w:val="center"/>
          </w:tcPr>
          <w:p w:rsidR="00C17258" w:rsidRPr="009F5572" w:rsidRDefault="00C17258">
            <w:pPr>
              <w:jc w:val="distribute"/>
              <w:rPr>
                <w:rFonts w:hint="eastAsia"/>
                <w:sz w:val="22"/>
                <w:szCs w:val="22"/>
              </w:rPr>
            </w:pPr>
            <w:r w:rsidRPr="009F5572">
              <w:rPr>
                <w:rFonts w:hint="eastAsia"/>
                <w:sz w:val="22"/>
                <w:szCs w:val="22"/>
              </w:rPr>
              <w:t>地番</w:t>
            </w:r>
          </w:p>
        </w:tc>
        <w:tc>
          <w:tcPr>
            <w:tcW w:w="1575" w:type="dxa"/>
            <w:vAlign w:val="center"/>
          </w:tcPr>
          <w:p w:rsidR="00C17258" w:rsidRPr="009F5572" w:rsidRDefault="00C17258">
            <w:pPr>
              <w:jc w:val="distribute"/>
              <w:rPr>
                <w:rFonts w:hint="eastAsia"/>
                <w:sz w:val="22"/>
                <w:szCs w:val="22"/>
              </w:rPr>
            </w:pPr>
            <w:r w:rsidRPr="009F5572">
              <w:rPr>
                <w:rFonts w:hint="eastAsia"/>
                <w:sz w:val="22"/>
                <w:szCs w:val="22"/>
              </w:rPr>
              <w:t>数量</w:t>
            </w:r>
          </w:p>
        </w:tc>
        <w:tc>
          <w:tcPr>
            <w:tcW w:w="2625" w:type="dxa"/>
            <w:vAlign w:val="center"/>
          </w:tcPr>
          <w:p w:rsidR="00C17258" w:rsidRPr="009F5572" w:rsidRDefault="00C17258">
            <w:pPr>
              <w:jc w:val="distribute"/>
              <w:rPr>
                <w:rFonts w:hint="eastAsia"/>
                <w:sz w:val="22"/>
                <w:szCs w:val="22"/>
              </w:rPr>
            </w:pPr>
            <w:r w:rsidRPr="009F5572">
              <w:rPr>
                <w:rFonts w:hint="eastAsia"/>
                <w:sz w:val="22"/>
                <w:szCs w:val="22"/>
              </w:rPr>
              <w:t>交換価格</w:t>
            </w:r>
          </w:p>
        </w:tc>
        <w:tc>
          <w:tcPr>
            <w:tcW w:w="1392" w:type="dxa"/>
            <w:vAlign w:val="center"/>
          </w:tcPr>
          <w:p w:rsidR="00C17258" w:rsidRPr="009F5572" w:rsidRDefault="00C17258">
            <w:pPr>
              <w:jc w:val="distribute"/>
              <w:rPr>
                <w:rFonts w:hint="eastAsia"/>
                <w:sz w:val="22"/>
                <w:szCs w:val="22"/>
              </w:rPr>
            </w:pPr>
            <w:r w:rsidRPr="009F5572">
              <w:rPr>
                <w:rFonts w:hint="eastAsia"/>
                <w:sz w:val="22"/>
                <w:szCs w:val="22"/>
              </w:rPr>
              <w:t>備考</w:t>
            </w:r>
          </w:p>
        </w:tc>
      </w:tr>
      <w:tr w:rsidR="00C17258" w:rsidRPr="009F5572">
        <w:tblPrEx>
          <w:tblCellMar>
            <w:top w:w="0" w:type="dxa"/>
            <w:bottom w:w="0" w:type="dxa"/>
          </w:tblCellMar>
        </w:tblPrEx>
        <w:trPr>
          <w:trHeight w:hRule="exact" w:val="560"/>
        </w:trPr>
        <w:tc>
          <w:tcPr>
            <w:tcW w:w="1668" w:type="dxa"/>
            <w:vAlign w:val="center"/>
          </w:tcPr>
          <w:p w:rsidR="00C17258" w:rsidRPr="009F5572" w:rsidRDefault="00C17258">
            <w:pPr>
              <w:rPr>
                <w:rFonts w:hint="eastAsia"/>
                <w:sz w:val="22"/>
                <w:szCs w:val="22"/>
              </w:rPr>
            </w:pPr>
            <w:r w:rsidRPr="009F5572">
              <w:rPr>
                <w:rFonts w:hint="eastAsia"/>
                <w:sz w:val="22"/>
                <w:szCs w:val="22"/>
              </w:rPr>
              <w:t xml:space="preserve">　</w:t>
            </w:r>
          </w:p>
        </w:tc>
        <w:tc>
          <w:tcPr>
            <w:tcW w:w="1260" w:type="dxa"/>
            <w:vAlign w:val="center"/>
          </w:tcPr>
          <w:p w:rsidR="00C17258" w:rsidRPr="009F5572" w:rsidRDefault="00C17258">
            <w:pPr>
              <w:rPr>
                <w:rFonts w:hint="eastAsia"/>
                <w:sz w:val="22"/>
                <w:szCs w:val="22"/>
              </w:rPr>
            </w:pPr>
            <w:r w:rsidRPr="009F5572">
              <w:rPr>
                <w:rFonts w:hint="eastAsia"/>
                <w:sz w:val="22"/>
                <w:szCs w:val="22"/>
              </w:rPr>
              <w:t xml:space="preserve">　</w:t>
            </w:r>
          </w:p>
        </w:tc>
        <w:tc>
          <w:tcPr>
            <w:tcW w:w="1575" w:type="dxa"/>
            <w:vAlign w:val="center"/>
          </w:tcPr>
          <w:p w:rsidR="00C17258" w:rsidRPr="009F5572" w:rsidRDefault="00C17258">
            <w:pPr>
              <w:rPr>
                <w:rFonts w:hint="eastAsia"/>
                <w:sz w:val="22"/>
                <w:szCs w:val="22"/>
              </w:rPr>
            </w:pPr>
            <w:r w:rsidRPr="009F5572">
              <w:rPr>
                <w:rFonts w:hint="eastAsia"/>
                <w:sz w:val="22"/>
                <w:szCs w:val="22"/>
              </w:rPr>
              <w:t xml:space="preserve">　</w:t>
            </w:r>
          </w:p>
        </w:tc>
        <w:tc>
          <w:tcPr>
            <w:tcW w:w="2625" w:type="dxa"/>
            <w:vAlign w:val="center"/>
          </w:tcPr>
          <w:p w:rsidR="00C17258" w:rsidRPr="009F5572" w:rsidRDefault="00C17258">
            <w:pPr>
              <w:rPr>
                <w:rFonts w:hint="eastAsia"/>
                <w:sz w:val="22"/>
                <w:szCs w:val="22"/>
              </w:rPr>
            </w:pPr>
            <w:r w:rsidRPr="009F5572">
              <w:rPr>
                <w:rFonts w:hint="eastAsia"/>
                <w:sz w:val="22"/>
                <w:szCs w:val="22"/>
              </w:rPr>
              <w:t xml:space="preserve">　</w:t>
            </w:r>
          </w:p>
        </w:tc>
        <w:tc>
          <w:tcPr>
            <w:tcW w:w="1392" w:type="dxa"/>
            <w:vAlign w:val="center"/>
          </w:tcPr>
          <w:p w:rsidR="00C17258" w:rsidRPr="009F5572" w:rsidRDefault="00C17258">
            <w:pPr>
              <w:rPr>
                <w:rFonts w:hint="eastAsia"/>
                <w:sz w:val="22"/>
                <w:szCs w:val="22"/>
              </w:rPr>
            </w:pPr>
            <w:r w:rsidRPr="009F5572">
              <w:rPr>
                <w:rFonts w:hint="eastAsia"/>
                <w:sz w:val="22"/>
                <w:szCs w:val="22"/>
              </w:rPr>
              <w:t xml:space="preserve">　</w:t>
            </w:r>
          </w:p>
        </w:tc>
      </w:tr>
      <w:tr w:rsidR="00C17258" w:rsidRPr="009F5572">
        <w:tblPrEx>
          <w:tblCellMar>
            <w:top w:w="0" w:type="dxa"/>
            <w:bottom w:w="0" w:type="dxa"/>
          </w:tblCellMar>
        </w:tblPrEx>
        <w:trPr>
          <w:trHeight w:hRule="exact" w:val="560"/>
        </w:trPr>
        <w:tc>
          <w:tcPr>
            <w:tcW w:w="1668" w:type="dxa"/>
            <w:vAlign w:val="center"/>
          </w:tcPr>
          <w:p w:rsidR="00C17258" w:rsidRPr="009F5572" w:rsidRDefault="00C17258">
            <w:pPr>
              <w:rPr>
                <w:rFonts w:hint="eastAsia"/>
                <w:sz w:val="22"/>
                <w:szCs w:val="22"/>
              </w:rPr>
            </w:pPr>
            <w:r w:rsidRPr="009F5572">
              <w:rPr>
                <w:rFonts w:hint="eastAsia"/>
                <w:sz w:val="22"/>
                <w:szCs w:val="22"/>
              </w:rPr>
              <w:t xml:space="preserve">　</w:t>
            </w:r>
          </w:p>
        </w:tc>
        <w:tc>
          <w:tcPr>
            <w:tcW w:w="1260" w:type="dxa"/>
            <w:vAlign w:val="center"/>
          </w:tcPr>
          <w:p w:rsidR="00C17258" w:rsidRPr="009F5572" w:rsidRDefault="00C17258">
            <w:pPr>
              <w:rPr>
                <w:rFonts w:hint="eastAsia"/>
                <w:sz w:val="22"/>
                <w:szCs w:val="22"/>
              </w:rPr>
            </w:pPr>
            <w:r w:rsidRPr="009F5572">
              <w:rPr>
                <w:rFonts w:hint="eastAsia"/>
                <w:sz w:val="22"/>
                <w:szCs w:val="22"/>
              </w:rPr>
              <w:t xml:space="preserve">　</w:t>
            </w:r>
          </w:p>
        </w:tc>
        <w:tc>
          <w:tcPr>
            <w:tcW w:w="1575" w:type="dxa"/>
            <w:vAlign w:val="center"/>
          </w:tcPr>
          <w:p w:rsidR="00C17258" w:rsidRPr="009F5572" w:rsidRDefault="00C17258">
            <w:pPr>
              <w:rPr>
                <w:rFonts w:hint="eastAsia"/>
                <w:sz w:val="22"/>
                <w:szCs w:val="22"/>
              </w:rPr>
            </w:pPr>
            <w:r w:rsidRPr="009F5572">
              <w:rPr>
                <w:rFonts w:hint="eastAsia"/>
                <w:sz w:val="22"/>
                <w:szCs w:val="22"/>
              </w:rPr>
              <w:t xml:space="preserve">　</w:t>
            </w:r>
          </w:p>
        </w:tc>
        <w:tc>
          <w:tcPr>
            <w:tcW w:w="2625" w:type="dxa"/>
            <w:vAlign w:val="center"/>
          </w:tcPr>
          <w:p w:rsidR="00C17258" w:rsidRPr="009F5572" w:rsidRDefault="00C17258">
            <w:pPr>
              <w:rPr>
                <w:rFonts w:hint="eastAsia"/>
                <w:sz w:val="22"/>
                <w:szCs w:val="22"/>
              </w:rPr>
            </w:pPr>
            <w:r w:rsidRPr="009F5572">
              <w:rPr>
                <w:rFonts w:hint="eastAsia"/>
                <w:sz w:val="22"/>
                <w:szCs w:val="22"/>
              </w:rPr>
              <w:t xml:space="preserve">　</w:t>
            </w:r>
          </w:p>
        </w:tc>
        <w:tc>
          <w:tcPr>
            <w:tcW w:w="1392" w:type="dxa"/>
            <w:vAlign w:val="center"/>
          </w:tcPr>
          <w:p w:rsidR="00C17258" w:rsidRPr="009F5572" w:rsidRDefault="00C17258">
            <w:pPr>
              <w:rPr>
                <w:rFonts w:hint="eastAsia"/>
                <w:sz w:val="22"/>
                <w:szCs w:val="22"/>
              </w:rPr>
            </w:pPr>
            <w:r w:rsidRPr="009F5572">
              <w:rPr>
                <w:rFonts w:hint="eastAsia"/>
                <w:sz w:val="22"/>
                <w:szCs w:val="22"/>
              </w:rPr>
              <w:t xml:space="preserve">　</w:t>
            </w:r>
          </w:p>
        </w:tc>
      </w:tr>
    </w:tbl>
    <w:p w:rsidR="00C17258" w:rsidRPr="009F5572" w:rsidRDefault="00C17258">
      <w:pPr>
        <w:rPr>
          <w:rFonts w:hint="eastAsia"/>
          <w:sz w:val="22"/>
          <w:szCs w:val="22"/>
        </w:rPr>
      </w:pPr>
    </w:p>
    <w:p w:rsidR="00C17258" w:rsidRPr="009F5572" w:rsidRDefault="00C17258">
      <w:pPr>
        <w:rPr>
          <w:rFonts w:hint="eastAsia"/>
          <w:sz w:val="22"/>
          <w:szCs w:val="22"/>
        </w:rPr>
      </w:pPr>
      <w:r w:rsidRPr="009F5572">
        <w:rPr>
          <w:rFonts w:hint="eastAsia"/>
          <w:sz w:val="22"/>
          <w:szCs w:val="22"/>
        </w:rPr>
        <w:t>3　交換差金</w:t>
      </w:r>
    </w:p>
    <w:p w:rsidR="00C17258" w:rsidRPr="009F5572" w:rsidRDefault="00C17258">
      <w:pPr>
        <w:rPr>
          <w:rFonts w:hint="eastAsia"/>
          <w:sz w:val="22"/>
          <w:szCs w:val="22"/>
        </w:rPr>
      </w:pPr>
    </w:p>
    <w:p w:rsidR="00C17258" w:rsidRPr="009F5572" w:rsidRDefault="00C17258">
      <w:pPr>
        <w:rPr>
          <w:rFonts w:hint="eastAsia"/>
          <w:sz w:val="22"/>
          <w:szCs w:val="22"/>
        </w:rPr>
      </w:pPr>
      <w:r w:rsidRPr="009F5572">
        <w:rPr>
          <w:rFonts w:hint="eastAsia"/>
          <w:sz w:val="22"/>
          <w:szCs w:val="22"/>
        </w:rPr>
        <w:t xml:space="preserve">　　　　　　　　　　　　　　円</w:t>
      </w:r>
    </w:p>
    <w:sectPr w:rsidR="00C17258" w:rsidRPr="009F5572" w:rsidSect="009F5572">
      <w:footerReference w:type="even" r:id="rId6"/>
      <w:pgSz w:w="11906" w:h="16838" w:code="9"/>
      <w:pgMar w:top="1985"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BAF" w:rsidRDefault="003D1BAF">
      <w:r>
        <w:separator/>
      </w:r>
    </w:p>
  </w:endnote>
  <w:endnote w:type="continuationSeparator" w:id="0">
    <w:p w:rsidR="003D1BAF" w:rsidRDefault="003D1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258" w:rsidRDefault="00C17258">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C17258" w:rsidRDefault="00C1725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BAF" w:rsidRDefault="003D1BAF">
      <w:r>
        <w:separator/>
      </w:r>
    </w:p>
  </w:footnote>
  <w:footnote w:type="continuationSeparator" w:id="0">
    <w:p w:rsidR="003D1BAF" w:rsidRDefault="003D1B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E90"/>
    <w:rsid w:val="002A179A"/>
    <w:rsid w:val="003D1BAF"/>
    <w:rsid w:val="007F3E90"/>
    <w:rsid w:val="009F5572"/>
    <w:rsid w:val="00C172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stroke weight=".25pt"/>
      <v:textbox inset="0,0,0,0"/>
    </o:shapedefaults>
    <o:shapelayout v:ext="edit">
      <o:idmap v:ext="edit" data="1"/>
    </o:shapelayout>
  </w:shapeDefaults>
  <w:decimalSymbol w:val="."/>
  <w:listSeparator w:val=","/>
  <w15:chartTrackingRefBased/>
  <w15:docId w15:val="{38A99D17-3951-4798-A9A0-E231A0F8A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MNPCA219001</dc:creator>
  <cp:keywords/>
  <dc:description/>
  <cp:lastModifiedBy>MNPCA219001</cp:lastModifiedBy>
  <cp:revision>4</cp:revision>
  <cp:lastPrinted>2001-10-05T07:32:00Z</cp:lastPrinted>
  <dcterms:created xsi:type="dcterms:W3CDTF">2024-07-04T08:08:00Z</dcterms:created>
  <dcterms:modified xsi:type="dcterms:W3CDTF">2024-07-04T08:08:00Z</dcterms:modified>
</cp:coreProperties>
</file>