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55" w:rsidRDefault="00A2357E" w:rsidP="006D1555">
      <w:r>
        <w:rPr>
          <w:rFonts w:hint="eastAsia"/>
        </w:rPr>
        <w:t>様式第</w:t>
      </w:r>
      <w:r w:rsidR="00FA100B">
        <w:rPr>
          <w:rFonts w:hint="eastAsia"/>
        </w:rPr>
        <w:t>4</w:t>
      </w:r>
      <w:r>
        <w:rPr>
          <w:rFonts w:hint="eastAsia"/>
        </w:rPr>
        <w:t>号（第</w:t>
      </w:r>
      <w:r w:rsidR="00FA100B">
        <w:rPr>
          <w:rFonts w:hint="eastAsia"/>
        </w:rPr>
        <w:t>7</w:t>
      </w:r>
      <w:r w:rsidR="006D1555">
        <w:rPr>
          <w:rFonts w:hint="eastAsia"/>
        </w:rPr>
        <w:t>条関係）</w:t>
      </w:r>
    </w:p>
    <w:p w:rsidR="006D1555" w:rsidRDefault="006D1555" w:rsidP="006D1555">
      <w:pPr>
        <w:tabs>
          <w:tab w:val="left" w:pos="735"/>
          <w:tab w:val="left" w:pos="1225"/>
        </w:tabs>
      </w:pPr>
      <w:r>
        <w:rPr>
          <w:rFonts w:hint="eastAsia"/>
        </w:rPr>
        <w:tab/>
      </w:r>
      <w:r>
        <w:rPr>
          <w:rFonts w:hint="eastAsia"/>
        </w:rPr>
        <w:tab/>
      </w:r>
    </w:p>
    <w:p w:rsidR="006D1555" w:rsidRDefault="006D1555" w:rsidP="006D1555">
      <w:pPr>
        <w:wordWrap w:val="0"/>
        <w:jc w:val="right"/>
      </w:pPr>
      <w:r>
        <w:rPr>
          <w:rFonts w:hint="eastAsia"/>
        </w:rPr>
        <w:t xml:space="preserve">第　　　　　号　</w:t>
      </w:r>
    </w:p>
    <w:p w:rsidR="006D1555" w:rsidRDefault="006D1555" w:rsidP="006D1555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6D1555" w:rsidRDefault="006D1555" w:rsidP="006D1555"/>
    <w:p w:rsidR="006D1555" w:rsidRDefault="006D1555" w:rsidP="006D1555">
      <w:r>
        <w:rPr>
          <w:rFonts w:hint="eastAsia"/>
        </w:rPr>
        <w:t xml:space="preserve">　　　　　　　　　　　　様</w:t>
      </w:r>
    </w:p>
    <w:p w:rsidR="006D1555" w:rsidRDefault="006D1555" w:rsidP="006D1555"/>
    <w:p w:rsidR="006D1555" w:rsidRDefault="00FA100B" w:rsidP="006D1555">
      <w:pPr>
        <w:wordWrap w:val="0"/>
        <w:jc w:val="right"/>
      </w:pPr>
      <w:r>
        <w:rPr>
          <w:rFonts w:hint="eastAsia"/>
        </w:rPr>
        <w:t>身延</w:t>
      </w:r>
      <w:r w:rsidR="00A2357E">
        <w:rPr>
          <w:rFonts w:hint="eastAsia"/>
        </w:rPr>
        <w:t>町長</w:t>
      </w:r>
      <w:r w:rsidR="006D1555">
        <w:rPr>
          <w:rFonts w:hint="eastAsia"/>
        </w:rPr>
        <w:t xml:space="preserve">　　　　　　　　</w:t>
      </w:r>
      <w:r w:rsidRPr="00C327F1">
        <w:rPr>
          <w:rFonts w:asciiTheme="minorEastAsia" w:eastAsiaTheme="minorEastAsia" w:hAnsiTheme="minorEastAsia" w:hint="eastAsia"/>
          <w:szCs w:val="24"/>
          <w:bdr w:val="single" w:sz="4" w:space="0" w:color="auto"/>
        </w:rPr>
        <w:t>印</w:t>
      </w:r>
      <w:r w:rsidR="006D1555">
        <w:rPr>
          <w:rFonts w:hint="eastAsia"/>
        </w:rPr>
        <w:t xml:space="preserve">　</w:t>
      </w:r>
    </w:p>
    <w:p w:rsidR="006D1555" w:rsidRDefault="006D1555" w:rsidP="006D1555"/>
    <w:p w:rsidR="006D1555" w:rsidRDefault="006D1555" w:rsidP="006D1555">
      <w:pPr>
        <w:jc w:val="center"/>
      </w:pPr>
      <w:r>
        <w:rPr>
          <w:rFonts w:hint="eastAsia"/>
          <w:szCs w:val="21"/>
        </w:rPr>
        <w:t>移住支援金</w:t>
      </w:r>
      <w:r>
        <w:rPr>
          <w:rFonts w:hint="eastAsia"/>
        </w:rPr>
        <w:t>不交付決定通知書</w:t>
      </w:r>
    </w:p>
    <w:p w:rsidR="006D1555" w:rsidRDefault="006D1555" w:rsidP="006D1555"/>
    <w:p w:rsidR="006D1555" w:rsidRDefault="006D1555" w:rsidP="006D1555">
      <w:pPr>
        <w:ind w:firstLineChars="200" w:firstLine="480"/>
      </w:pPr>
      <w:r>
        <w:rPr>
          <w:rFonts w:hint="eastAsia"/>
        </w:rPr>
        <w:t>年　　月　　日付けで申請のあった</w:t>
      </w:r>
      <w:r w:rsidR="00A2357E">
        <w:rPr>
          <w:rFonts w:hint="eastAsia"/>
          <w:szCs w:val="21"/>
        </w:rPr>
        <w:t>移住支援金</w:t>
      </w:r>
      <w:r>
        <w:rPr>
          <w:rFonts w:hint="eastAsia"/>
          <w:szCs w:val="21"/>
        </w:rPr>
        <w:t>の交付については、</w:t>
      </w:r>
      <w:r>
        <w:rPr>
          <w:rFonts w:hint="eastAsia"/>
        </w:rPr>
        <w:t>下記のとおり決定したので、</w:t>
      </w:r>
      <w:r w:rsidR="00D41444">
        <w:rPr>
          <w:rFonts w:hint="eastAsia"/>
        </w:rPr>
        <w:t>移住支援事業、</w:t>
      </w:r>
      <w:r w:rsidR="00FA100B">
        <w:rPr>
          <w:rFonts w:hint="eastAsia"/>
        </w:rPr>
        <w:t>マッチング支援事業及び起業支援事業における身延</w:t>
      </w:r>
      <w:r w:rsidR="00A2357E">
        <w:rPr>
          <w:rFonts w:hint="eastAsia"/>
        </w:rPr>
        <w:t>町</w:t>
      </w:r>
      <w:bookmarkStart w:id="0" w:name="_GoBack"/>
      <w:bookmarkEnd w:id="0"/>
      <w:r w:rsidR="00A2357E">
        <w:rPr>
          <w:rFonts w:hint="eastAsia"/>
        </w:rPr>
        <w:t>移住支援金</w:t>
      </w:r>
      <w:r w:rsidR="00A2357E">
        <w:rPr>
          <w:rFonts w:hint="eastAsia"/>
          <w:szCs w:val="21"/>
        </w:rPr>
        <w:t>交付</w:t>
      </w:r>
      <w:r w:rsidR="00A2357E">
        <w:rPr>
          <w:rFonts w:hint="eastAsia"/>
        </w:rPr>
        <w:t>要綱第</w:t>
      </w:r>
      <w:r w:rsidR="00FA100B">
        <w:rPr>
          <w:rFonts w:hint="eastAsia"/>
        </w:rPr>
        <w:t>7</w:t>
      </w:r>
      <w:r w:rsidR="00A2357E">
        <w:rPr>
          <w:rFonts w:hint="eastAsia"/>
        </w:rPr>
        <w:t>条第</w:t>
      </w:r>
      <w:r w:rsidR="00FA100B">
        <w:rPr>
          <w:rFonts w:hint="eastAsia"/>
        </w:rPr>
        <w:t>2</w:t>
      </w:r>
      <w:r w:rsidR="00A2357E">
        <w:rPr>
          <w:rFonts w:hint="eastAsia"/>
        </w:rPr>
        <w:t>項の規定に基づき通知します。</w:t>
      </w:r>
    </w:p>
    <w:p w:rsidR="006D1555" w:rsidRDefault="006D1555" w:rsidP="006D1555"/>
    <w:p w:rsidR="006D1555" w:rsidRDefault="006D1555" w:rsidP="006D1555">
      <w:pPr>
        <w:jc w:val="center"/>
      </w:pPr>
      <w:r>
        <w:rPr>
          <w:rFonts w:hint="eastAsia"/>
        </w:rPr>
        <w:t>記</w:t>
      </w:r>
    </w:p>
    <w:p w:rsidR="006D1555" w:rsidRDefault="006D1555" w:rsidP="006D1555"/>
    <w:p w:rsidR="006D1555" w:rsidRDefault="006D1555" w:rsidP="006D1555">
      <w:r>
        <w:rPr>
          <w:rFonts w:hint="eastAsia"/>
        </w:rPr>
        <w:t xml:space="preserve">　</w:t>
      </w:r>
    </w:p>
    <w:p w:rsidR="006D1555" w:rsidRDefault="006D1555" w:rsidP="006D1555">
      <w:pPr>
        <w:ind w:firstLineChars="100" w:firstLine="240"/>
      </w:pPr>
      <w:r>
        <w:rPr>
          <w:rFonts w:hint="eastAsia"/>
        </w:rPr>
        <w:t xml:space="preserve">不交付決定の理由　　　</w:t>
      </w:r>
    </w:p>
    <w:p w:rsidR="006D1555" w:rsidRDefault="006D1555" w:rsidP="006D1555"/>
    <w:p w:rsidR="006D1555" w:rsidRDefault="006D1555" w:rsidP="006D1555">
      <w:r>
        <w:rPr>
          <w:rFonts w:hint="eastAsia"/>
        </w:rPr>
        <w:t xml:space="preserve">　</w:t>
      </w:r>
    </w:p>
    <w:p w:rsidR="006D1555" w:rsidRDefault="006D1555" w:rsidP="006D1555"/>
    <w:p w:rsidR="006D1555" w:rsidRDefault="006D1555" w:rsidP="006D1555"/>
    <w:p w:rsidR="006D1555" w:rsidRDefault="006D1555" w:rsidP="006D1555"/>
    <w:p w:rsidR="006D1555" w:rsidRDefault="006D1555" w:rsidP="006D1555">
      <w:pPr>
        <w:tabs>
          <w:tab w:val="left" w:pos="2695"/>
        </w:tabs>
      </w:pPr>
    </w:p>
    <w:p w:rsidR="001D04F1" w:rsidRDefault="001D04F1" w:rsidP="006D1555">
      <w:pPr>
        <w:tabs>
          <w:tab w:val="left" w:pos="2695"/>
        </w:tabs>
      </w:pPr>
    </w:p>
    <w:p w:rsidR="001D04F1" w:rsidRDefault="001D04F1" w:rsidP="006D1555">
      <w:pPr>
        <w:tabs>
          <w:tab w:val="left" w:pos="2695"/>
        </w:tabs>
      </w:pPr>
    </w:p>
    <w:p w:rsidR="001D04F1" w:rsidRDefault="001D04F1" w:rsidP="006D1555">
      <w:pPr>
        <w:tabs>
          <w:tab w:val="left" w:pos="2695"/>
        </w:tabs>
      </w:pPr>
    </w:p>
    <w:p w:rsidR="001D04F1" w:rsidRDefault="001D04F1" w:rsidP="006D1555">
      <w:pPr>
        <w:tabs>
          <w:tab w:val="left" w:pos="2695"/>
        </w:tabs>
      </w:pPr>
    </w:p>
    <w:p w:rsidR="001D04F1" w:rsidRDefault="001D04F1" w:rsidP="006D1555">
      <w:pPr>
        <w:tabs>
          <w:tab w:val="left" w:pos="2695"/>
        </w:tabs>
      </w:pPr>
    </w:p>
    <w:p w:rsidR="001D04F1" w:rsidRDefault="001D04F1" w:rsidP="006D1555">
      <w:pPr>
        <w:tabs>
          <w:tab w:val="left" w:pos="2695"/>
        </w:tabs>
      </w:pPr>
    </w:p>
    <w:p w:rsidR="001D04F1" w:rsidRDefault="001D04F1" w:rsidP="006D1555">
      <w:pPr>
        <w:tabs>
          <w:tab w:val="left" w:pos="2695"/>
        </w:tabs>
      </w:pPr>
    </w:p>
    <w:p w:rsidR="001D04F1" w:rsidRDefault="001D04F1" w:rsidP="006D1555">
      <w:pPr>
        <w:tabs>
          <w:tab w:val="left" w:pos="2695"/>
        </w:tabs>
      </w:pPr>
    </w:p>
    <w:p w:rsidR="001D04F1" w:rsidRDefault="001D04F1" w:rsidP="006D1555">
      <w:pPr>
        <w:tabs>
          <w:tab w:val="left" w:pos="2695"/>
        </w:tabs>
      </w:pPr>
    </w:p>
    <w:p w:rsidR="001D04F1" w:rsidRDefault="001D04F1" w:rsidP="006D1555">
      <w:pPr>
        <w:tabs>
          <w:tab w:val="left" w:pos="2695"/>
        </w:tabs>
      </w:pPr>
    </w:p>
    <w:p w:rsidR="001D04F1" w:rsidRDefault="001D04F1" w:rsidP="006D1555">
      <w:pPr>
        <w:tabs>
          <w:tab w:val="left" w:pos="2695"/>
        </w:tabs>
      </w:pPr>
    </w:p>
    <w:sectPr w:rsidR="001D0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B0B"/>
    <w:multiLevelType w:val="hybridMultilevel"/>
    <w:tmpl w:val="777084EA"/>
    <w:lvl w:ilvl="0" w:tplc="856AC4EE">
      <w:start w:val="4"/>
      <w:numFmt w:val="bullet"/>
      <w:lvlText w:val="※"/>
      <w:lvlJc w:val="left"/>
      <w:pPr>
        <w:ind w:left="109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abstractNum w:abstractNumId="1" w15:restartNumberingAfterBreak="0">
    <w:nsid w:val="2E6107A6"/>
    <w:multiLevelType w:val="hybridMultilevel"/>
    <w:tmpl w:val="8AAEA086"/>
    <w:lvl w:ilvl="0" w:tplc="89C27256">
      <w:start w:val="1"/>
      <w:numFmt w:val="decimalEnclosedCircle"/>
      <w:lvlText w:val="%1"/>
      <w:lvlJc w:val="left"/>
      <w:pPr>
        <w:ind w:left="605" w:hanging="360"/>
      </w:p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A1C01F2"/>
    <w:multiLevelType w:val="hybridMultilevel"/>
    <w:tmpl w:val="F08A907E"/>
    <w:lvl w:ilvl="0" w:tplc="89C27256">
      <w:start w:val="1"/>
      <w:numFmt w:val="decimalEnclosedCircle"/>
      <w:lvlText w:val="%1"/>
      <w:lvlJc w:val="left"/>
      <w:pPr>
        <w:ind w:left="605" w:hanging="360"/>
      </w:p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55"/>
    <w:rsid w:val="00060D7F"/>
    <w:rsid w:val="00103AC6"/>
    <w:rsid w:val="00141D81"/>
    <w:rsid w:val="001D04F1"/>
    <w:rsid w:val="002032A6"/>
    <w:rsid w:val="00235984"/>
    <w:rsid w:val="00282824"/>
    <w:rsid w:val="002C5BDB"/>
    <w:rsid w:val="003E301F"/>
    <w:rsid w:val="00565BF0"/>
    <w:rsid w:val="00602F3C"/>
    <w:rsid w:val="00663625"/>
    <w:rsid w:val="00681CAE"/>
    <w:rsid w:val="006C623F"/>
    <w:rsid w:val="006D1555"/>
    <w:rsid w:val="006E7D27"/>
    <w:rsid w:val="0091396E"/>
    <w:rsid w:val="00932854"/>
    <w:rsid w:val="009436B8"/>
    <w:rsid w:val="00A2357E"/>
    <w:rsid w:val="00A3285E"/>
    <w:rsid w:val="00AC2A03"/>
    <w:rsid w:val="00BE3F57"/>
    <w:rsid w:val="00C944CD"/>
    <w:rsid w:val="00D302B8"/>
    <w:rsid w:val="00D41444"/>
    <w:rsid w:val="00D63D94"/>
    <w:rsid w:val="00D90E5A"/>
    <w:rsid w:val="00D96D25"/>
    <w:rsid w:val="00DF306E"/>
    <w:rsid w:val="00E70C55"/>
    <w:rsid w:val="00EB5331"/>
    <w:rsid w:val="00F84459"/>
    <w:rsid w:val="00FA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0DA930"/>
  <w15:chartTrackingRefBased/>
  <w15:docId w15:val="{A3896F7A-AE5B-47DC-BF10-F5497442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555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555"/>
    <w:pPr>
      <w:jc w:val="center"/>
    </w:pPr>
  </w:style>
  <w:style w:type="character" w:customStyle="1" w:styleId="a4">
    <w:name w:val="記 (文字)"/>
    <w:basedOn w:val="a0"/>
    <w:link w:val="a3"/>
    <w:uiPriority w:val="99"/>
    <w:rsid w:val="006D1555"/>
    <w:rPr>
      <w:rFonts w:ascii="ＭＳ 明朝" w:eastAsia="ＭＳ 明朝" w:hAnsi="Century" w:cs="Times New Roman"/>
      <w:sz w:val="24"/>
    </w:rPr>
  </w:style>
  <w:style w:type="table" w:styleId="a5">
    <w:name w:val="Table Grid"/>
    <w:basedOn w:val="a1"/>
    <w:uiPriority w:val="39"/>
    <w:rsid w:val="00DF3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NNPCA216076a</dc:creator>
  <cp:keywords/>
  <dc:description/>
  <cp:lastModifiedBy>MNPCA219017</cp:lastModifiedBy>
  <cp:revision>7</cp:revision>
  <dcterms:created xsi:type="dcterms:W3CDTF">2019-07-09T04:18:00Z</dcterms:created>
  <dcterms:modified xsi:type="dcterms:W3CDTF">2019-07-26T08:48:00Z</dcterms:modified>
</cp:coreProperties>
</file>