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0" w:after="2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様式第１９号</w:t>
      </w:r>
    </w:p>
    <w:p>
      <w:pPr>
        <w:keepNext/>
        <w:spacing w:before="40" w:after="160" w:line="240" w:lineRule="auto"/>
        <w:jc w:val="center"/>
      </w:pPr>
      <w:r>
        <w:rPr>
          <w:rFonts w:ascii="游明朝" w:hAnsi="游明朝" w:eastAsia="游明朝"/>
          <w:b/>
          <w:sz w:val="21"/>
        </w:rPr>
        <w:t>入札保証金返還先口座届</w:t>
      </w:r>
    </w:p>
    <w:p>
      <w:pPr>
        <w:spacing w:before="0" w:after="80" w:line="240" w:lineRule="auto"/>
        <w:jc w:val="right"/>
      </w:pPr>
      <w:r>
        <w:rPr>
          <w:rFonts w:ascii="游明朝" w:hAnsi="游明朝" w:eastAsia="游明朝"/>
          <w:b w:val="0"/>
          <w:sz w:val="21"/>
        </w:rPr>
        <w:t>令和　　年　　月　　日</w:t>
      </w:r>
    </w:p>
    <w:p>
      <w:pPr>
        <w:spacing w:before="0" w:after="100" w:line="240" w:lineRule="auto"/>
      </w:pPr>
      <w:r>
        <w:rPr>
          <w:rFonts w:ascii="游明朝" w:hAnsi="游明朝" w:eastAsia="游明朝"/>
          <w:b w:val="0"/>
          <w:sz w:val="21"/>
        </w:rPr>
        <w:t>身延町長　望月　幹也　様</w:t>
      </w:r>
    </w:p>
    <w:p>
      <w:pPr>
        <w:spacing w:before="0" w:after="120" w:line="240" w:lineRule="auto"/>
      </w:pPr>
      <w:r>
        <w:rPr>
          <w:rFonts w:ascii="游明朝" w:hAnsi="游明朝" w:eastAsia="游明朝"/>
          <w:b w:val="0"/>
          <w:sz w:val="21"/>
        </w:rPr>
        <w:t xml:space="preserve">　次の入札に係る入札保証金の返還先口座について、次のとおり届け出ます。</w:t>
      </w:r>
    </w:p>
    <w:tbl>
      <w:tblPr>
        <w:tblStyle w:val="af1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入札（契約）番号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第０８－売－００２号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返還先金融機関名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支店名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口座種別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普通　・　当座　・　その他（　　　　　　）</w:t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口座番号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</w:r>
          </w:p>
        </w:tc>
      </w:tr>
      <w:tr>
        <w:trPr>
          <w:cantSplit/>
        </w:trPr>
        <w:tc>
          <w:tcPr>
            <w:tcW w:type="dxa" w:w="4819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口座名義（カナ）</w:t>
            </w:r>
          </w:p>
        </w:tc>
        <w:tc>
          <w:tcPr>
            <w:tcW w:type="dxa" w:w="4819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</w:r>
          </w:p>
        </w:tc>
      </w:tr>
    </w:tbl>
    <w:p>
      <w:r>
        <w:rPr>
          <w:rFonts w:ascii="游明朝" w:hAnsi="游明朝" w:eastAsia="游明朝"/>
          <w:b w:val="0"/>
          <w:sz w:val="21"/>
        </w:rPr>
      </w:r>
    </w:p>
    <w:tbl>
      <w:tblPr>
        <w:tblStyle w:val="af1"/>
        <w:tblW w:type="dxa" w:w="9638"/>
        <w:jc w:val="right"/>
        <w:tblLook w:firstColumn="1" w:firstRow="1" w:lastColumn="0" w:lastRow="0" w:noHBand="0" w:noVBand="1" w:val="04A0"/>
        <w:tblLayout w:type="fixed"/>
      </w:tblPr>
      <w:tblGrid>
        <w:gridCol w:w="2816"/>
        <w:gridCol w:w="6822"/>
      </w:tblGrid>
      <w:tr>
        <w:trPr>
          <w:cantSplit/>
        </w:trPr>
        <w:tc>
          <w:tcPr>
            <w:tcW w:type="dxa" w:w="2816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所在地</w:t>
            </w:r>
          </w:p>
        </w:tc>
        <w:tc>
          <w:tcPr>
            <w:tcW w:type="dxa" w:w="682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</w:r>
          </w:p>
        </w:tc>
      </w:tr>
      <w:tr>
        <w:trPr>
          <w:cantSplit/>
        </w:trPr>
        <w:tc>
          <w:tcPr>
            <w:tcW w:type="dxa" w:w="2816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商号又は名称</w:t>
            </w:r>
          </w:p>
        </w:tc>
        <w:tc>
          <w:tcPr>
            <w:tcW w:type="dxa" w:w="682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</w:r>
          </w:p>
        </w:tc>
      </w:tr>
      <w:tr>
        <w:trPr>
          <w:cantSplit/>
        </w:trPr>
        <w:tc>
          <w:tcPr>
            <w:tcW w:type="dxa" w:w="2816"/>
            <w:shd w:fill="F2F2F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/>
            <w:r>
              <w:rPr>
                <w:rFonts w:ascii="游明朝" w:hAnsi="游明朝" w:eastAsia="游明朝"/>
                <w:sz w:val="21"/>
              </w:rPr>
              <w:t>代表者職・氏名</w:t>
            </w:r>
          </w:p>
        </w:tc>
        <w:tc>
          <w:tcPr>
            <w:tcW w:type="dxa" w:w="6822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right"/>
            </w:pPr>
            <w:r>
              <w:rPr>
                <w:rFonts w:ascii="游明朝" w:hAnsi="游明朝" w:eastAsia="游明朝"/>
                <w:sz w:val="21"/>
              </w:rPr>
              <w:t>印</w:t>
            </w:r>
          </w:p>
        </w:tc>
      </w:tr>
    </w:tbl>
    <w:p>
      <w:pPr>
        <w:spacing w:before="0" w:after="40" w:line="240" w:lineRule="auto"/>
      </w:pPr>
      <w:r>
        <w:rPr>
          <w:rFonts w:ascii="游明朝" w:hAnsi="游明朝" w:eastAsia="游明朝"/>
          <w:b w:val="0"/>
          <w:sz w:val="21"/>
        </w:rPr>
      </w:r>
    </w:p>
    <w:p>
      <w:pPr>
        <w:spacing w:before="60" w:after="0" w:line="240" w:lineRule="auto"/>
      </w:pPr>
      <w:r>
        <w:rPr>
          <w:rFonts w:ascii="游明朝" w:hAnsi="游明朝" w:eastAsia="游明朝"/>
          <w:b w:val="0"/>
          <w:sz w:val="21"/>
        </w:rPr>
        <w:t>（注）口座名義（カナ）は、通帳等に記載された名義を正確に記載してください。</w:t>
      </w:r>
    </w:p>
    <w:p>
      <w:pPr>
        <w:spacing w:before="60" w:after="0" w:line="240" w:lineRule="auto"/>
      </w:pPr>
      <w:r>
        <w:t>（注）入札保証金を納付した者は、令和８年９月１８日までに、本届を身延町役場財政課窓口へ提出してください。入札書又は入札辞退届を提出しない場合であっても、納付済みの入札保証金を返還するため、本届の提出が必要です。返還先は、原則として入札参加者本人名義の口座とします。</w:t>
      </w:r>
    </w:p>
    <w:sectPr w:rsidR="00B036AF" w:rsidRPr="00B036AF">
      <w:pgSz w:w="11906" w:h="16838"/>
      <w:pgMar w:top="1020" w:right="1134" w:bottom="102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A4679"/>
    <w:multiLevelType w:val="hybridMultilevel"/>
    <w:tmpl w:val="C860A120"/>
    <w:lvl w:ilvl="0" w:tplc="7C7C1F48">
      <w:start w:val="1"/>
      <w:numFmt w:val="bullet"/>
      <w:pStyle w:val="a"/>
      <w:lvlText w:val=""/>
      <w:lvlJc w:val="left"/>
      <w:pPr>
        <w:ind w:left="11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1" w15:restartNumberingAfterBreak="0">
    <w:nsid w:val="759472DF"/>
    <w:multiLevelType w:val="multilevel"/>
    <w:tmpl w:val="3BD49F88"/>
    <w:lvl w:ilvl="0">
      <w:start w:val="1"/>
      <w:numFmt w:val="decimalFullWidth"/>
      <w:pStyle w:val="a0"/>
      <w:suff w:val="space"/>
      <w:lvlText w:val="第%1　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pStyle w:val="a1"/>
      <w:suff w:val="space"/>
      <w:lvlText w:val="%2　"/>
      <w:lvlJc w:val="left"/>
      <w:pPr>
        <w:ind w:left="851" w:hanging="567"/>
      </w:pPr>
      <w:rPr>
        <w:rFonts w:hint="eastAsia"/>
      </w:rPr>
    </w:lvl>
    <w:lvl w:ilvl="2">
      <w:start w:val="1"/>
      <w:numFmt w:val="decimalFullWidth"/>
      <w:pStyle w:val="a2"/>
      <w:suff w:val="nothing"/>
      <w:lvlText w:val="（%3）"/>
      <w:lvlJc w:val="left"/>
      <w:pPr>
        <w:ind w:left="1310" w:hanging="63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676229720">
    <w:abstractNumId w:val="1"/>
  </w:num>
  <w:num w:numId="2" w16cid:durableId="146207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0300655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4" w16cid:durableId="1447263852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5" w16cid:durableId="1344699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992" w:hanging="567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lvlText w:val="（%3）"/>
        <w:lvlJc w:val="left"/>
        <w:pPr>
          <w:tabs>
            <w:tab w:val="num" w:pos="1418"/>
          </w:tabs>
          <w:ind w:left="1418" w:hanging="567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6" w16cid:durableId="1377197457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space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7" w16cid:durableId="660546188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18" w:hanging="738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8" w16cid:durableId="29034140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333" w:hanging="653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9" w16cid:durableId="832070769">
    <w:abstractNumId w:val="1"/>
    <w:lvlOverride w:ilvl="0">
      <w:lvl w:ilvl="0">
        <w:start w:val="1"/>
        <w:numFmt w:val="decimalFullWidth"/>
        <w:pStyle w:val="a0"/>
        <w:suff w:val="space"/>
        <w:lvlText w:val="第%1　"/>
        <w:lvlJc w:val="left"/>
        <w:pPr>
          <w:ind w:left="425" w:hanging="425"/>
        </w:pPr>
        <w:rPr>
          <w:rFonts w:hint="eastAsia"/>
        </w:rPr>
      </w:lvl>
    </w:lvlOverride>
    <w:lvlOverride w:ilvl="1">
      <w:lvl w:ilvl="1">
        <w:start w:val="1"/>
        <w:numFmt w:val="decimalFullWidth"/>
        <w:pStyle w:val="a1"/>
        <w:suff w:val="space"/>
        <w:lvlText w:val="%2　"/>
        <w:lvlJc w:val="left"/>
        <w:pPr>
          <w:ind w:left="1134" w:hanging="283"/>
        </w:pPr>
        <w:rPr>
          <w:rFonts w:hint="eastAsia"/>
        </w:rPr>
      </w:lvl>
    </w:lvlOverride>
    <w:lvlOverride w:ilvl="2">
      <w:lvl w:ilvl="2">
        <w:start w:val="1"/>
        <w:numFmt w:val="decimalFullWidth"/>
        <w:pStyle w:val="a2"/>
        <w:suff w:val="nothing"/>
        <w:lvlText w:val="（%3）"/>
        <w:lvlJc w:val="left"/>
        <w:pPr>
          <w:ind w:left="1423" w:hanging="572"/>
        </w:pPr>
        <w:rPr>
          <w:rFonts w:hint="eastAsia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4" w:hanging="708"/>
        </w:pPr>
        <w:rPr>
          <w:rFonts w:hint="eastAsia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551" w:hanging="850"/>
        </w:pPr>
        <w:rPr>
          <w:rFonts w:hint="eastAsia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3260" w:hanging="1134"/>
        </w:pPr>
        <w:rPr>
          <w:rFonts w:hint="eastAsia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827" w:hanging="1276"/>
        </w:pPr>
        <w:rPr>
          <w:rFonts w:hint="eastAsia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4394" w:hanging="1418"/>
        </w:pPr>
        <w:rPr>
          <w:rFonts w:hint="eastAsia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5102" w:hanging="1700"/>
        </w:pPr>
        <w:rPr>
          <w:rFonts w:hint="eastAsia"/>
        </w:rPr>
      </w:lvl>
    </w:lvlOverride>
  </w:num>
  <w:num w:numId="10" w16cid:durableId="80066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115"/>
    <w:rsid w:val="0001589A"/>
    <w:rsid w:val="0003195E"/>
    <w:rsid w:val="0005098B"/>
    <w:rsid w:val="0006403E"/>
    <w:rsid w:val="00083C76"/>
    <w:rsid w:val="00090992"/>
    <w:rsid w:val="000E4327"/>
    <w:rsid w:val="000E4B07"/>
    <w:rsid w:val="001171FA"/>
    <w:rsid w:val="0016137C"/>
    <w:rsid w:val="00167E97"/>
    <w:rsid w:val="00181A0D"/>
    <w:rsid w:val="001A5429"/>
    <w:rsid w:val="001C01D6"/>
    <w:rsid w:val="001C4263"/>
    <w:rsid w:val="0025256A"/>
    <w:rsid w:val="00262C6A"/>
    <w:rsid w:val="0027521D"/>
    <w:rsid w:val="002A7499"/>
    <w:rsid w:val="002B2AFB"/>
    <w:rsid w:val="002D3FF9"/>
    <w:rsid w:val="002F15F3"/>
    <w:rsid w:val="002F5115"/>
    <w:rsid w:val="00335C46"/>
    <w:rsid w:val="00344701"/>
    <w:rsid w:val="003538BD"/>
    <w:rsid w:val="00356445"/>
    <w:rsid w:val="00373315"/>
    <w:rsid w:val="0038769B"/>
    <w:rsid w:val="003B7DCA"/>
    <w:rsid w:val="003D4000"/>
    <w:rsid w:val="00412810"/>
    <w:rsid w:val="00421F09"/>
    <w:rsid w:val="00433DCF"/>
    <w:rsid w:val="00435A82"/>
    <w:rsid w:val="0046118F"/>
    <w:rsid w:val="00567479"/>
    <w:rsid w:val="00587B2E"/>
    <w:rsid w:val="005E3FFA"/>
    <w:rsid w:val="0067101F"/>
    <w:rsid w:val="00681F24"/>
    <w:rsid w:val="00695950"/>
    <w:rsid w:val="006A7E96"/>
    <w:rsid w:val="006B358A"/>
    <w:rsid w:val="006B5AD5"/>
    <w:rsid w:val="006D3BA8"/>
    <w:rsid w:val="006E07E1"/>
    <w:rsid w:val="006E7137"/>
    <w:rsid w:val="00721AB1"/>
    <w:rsid w:val="00765E07"/>
    <w:rsid w:val="007A227B"/>
    <w:rsid w:val="007A7F2D"/>
    <w:rsid w:val="007F5D7F"/>
    <w:rsid w:val="00802ABD"/>
    <w:rsid w:val="00815B4C"/>
    <w:rsid w:val="008512ED"/>
    <w:rsid w:val="00871658"/>
    <w:rsid w:val="0090505A"/>
    <w:rsid w:val="009063D5"/>
    <w:rsid w:val="009133C3"/>
    <w:rsid w:val="00913E41"/>
    <w:rsid w:val="00922F5E"/>
    <w:rsid w:val="00934022"/>
    <w:rsid w:val="00943400"/>
    <w:rsid w:val="00985392"/>
    <w:rsid w:val="009B4563"/>
    <w:rsid w:val="009C2BCB"/>
    <w:rsid w:val="009D4165"/>
    <w:rsid w:val="009D766A"/>
    <w:rsid w:val="00A24889"/>
    <w:rsid w:val="00A800B8"/>
    <w:rsid w:val="00A967DF"/>
    <w:rsid w:val="00AD56BB"/>
    <w:rsid w:val="00B036AF"/>
    <w:rsid w:val="00B217A8"/>
    <w:rsid w:val="00B25AD4"/>
    <w:rsid w:val="00B30587"/>
    <w:rsid w:val="00B47EAF"/>
    <w:rsid w:val="00B62E98"/>
    <w:rsid w:val="00B66B23"/>
    <w:rsid w:val="00B73F9A"/>
    <w:rsid w:val="00BC56A5"/>
    <w:rsid w:val="00BD66CB"/>
    <w:rsid w:val="00BE77E4"/>
    <w:rsid w:val="00BF7283"/>
    <w:rsid w:val="00C03440"/>
    <w:rsid w:val="00C54715"/>
    <w:rsid w:val="00CB30D9"/>
    <w:rsid w:val="00CC595A"/>
    <w:rsid w:val="00CF7244"/>
    <w:rsid w:val="00D557DF"/>
    <w:rsid w:val="00D664DB"/>
    <w:rsid w:val="00E11EC9"/>
    <w:rsid w:val="00E25C24"/>
    <w:rsid w:val="00E45C7A"/>
    <w:rsid w:val="00E468B8"/>
    <w:rsid w:val="00E51C9D"/>
    <w:rsid w:val="00E808BF"/>
    <w:rsid w:val="00E91BD8"/>
    <w:rsid w:val="00E91F5F"/>
    <w:rsid w:val="00EA37C7"/>
    <w:rsid w:val="00EF2371"/>
    <w:rsid w:val="00F15F20"/>
    <w:rsid w:val="00F441ED"/>
    <w:rsid w:val="00F73699"/>
    <w:rsid w:val="00FB7B85"/>
    <w:rsid w:val="00FC10BE"/>
    <w:rsid w:val="00FC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B05ED1"/>
  <w15:chartTrackingRefBased/>
  <w15:docId w15:val="{70E8A774-022A-4F13-955B-29C525EB8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C54715"/>
    <w:pPr>
      <w:spacing w:after="0" w:line="240" w:lineRule="auto"/>
    </w:pPr>
    <w:rPr>
      <w:rFonts w:ascii="游明朝" w:hAnsi="游明朝" w:eastAsia="游明朝"/>
      <w:sz w:val="21"/>
    </w:rPr>
  </w:style>
  <w:style w:type="paragraph" w:styleId="1">
    <w:name w:val="heading 1"/>
    <w:basedOn w:val="a3"/>
    <w:next w:val="a3"/>
    <w:link w:val="10"/>
    <w:uiPriority w:val="9"/>
    <w:qFormat/>
    <w:rsid w:val="002F511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paragraph" w:styleId="2">
    <w:name w:val="heading 2"/>
    <w:basedOn w:val="a3"/>
    <w:next w:val="a3"/>
    <w:link w:val="20"/>
    <w:uiPriority w:val="9"/>
    <w:semiHidden/>
    <w:unhideWhenUsed/>
    <w:qFormat/>
    <w:rsid w:val="002F5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2F511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2F511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2F511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2F511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2F511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2F511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2F511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default="1" w:styleId="a4">
    <w:name w:val="Default Paragraph Font"/>
    <w:uiPriority w:val="1"/>
    <w:semiHidden/>
    <w:unhideWhenUsed/>
    <w:rPr>
      <w:rFonts w:ascii="游明朝" w:hAnsi="游明朝" w:eastAsia="游明朝"/>
      <w:sz w:val="21"/>
    </w:rPr>
  </w:style>
  <w:style w:type="table" w:default="1" w:styleId="a5">
    <w:name w:val="Normal Table"/>
    <w:uiPriority w:val="99"/>
    <w:semiHidden/>
    <w:unhideWhenUsed/>
    <w:rPr>
      <w:rFonts w:ascii="游明朝" w:hAnsi="游明朝" w:eastAsia="游明朝"/>
      <w:sz w:val="2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見出し 1 (文字)"/>
    <w:basedOn w:val="a4"/>
    <w:link w:val="1"/>
    <w:uiPriority w:val="9"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32"/>
    </w:rPr>
  </w:style>
  <w:style w:type="character" w:customStyle="1" w:styleId="20">
    <w:name w:val="見出し 2 (文字)"/>
    <w:basedOn w:val="a4"/>
    <w:link w:val="2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  <w:szCs w:val="28"/>
    </w:rPr>
  </w:style>
  <w:style w:type="character" w:customStyle="1" w:styleId="30">
    <w:name w:val="見出し 3 (文字)"/>
    <w:basedOn w:val="a4"/>
    <w:link w:val="3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40">
    <w:name w:val="見出し 4 (文字)"/>
    <w:basedOn w:val="a4"/>
    <w:link w:val="4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50">
    <w:name w:val="見出し 5 (文字)"/>
    <w:basedOn w:val="a4"/>
    <w:link w:val="5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60">
    <w:name w:val="見出し 6 (文字)"/>
    <w:basedOn w:val="a4"/>
    <w:link w:val="6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70">
    <w:name w:val="見出し 7 (文字)"/>
    <w:basedOn w:val="a4"/>
    <w:link w:val="7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80">
    <w:name w:val="見出し 8 (文字)"/>
    <w:basedOn w:val="a4"/>
    <w:link w:val="8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character" w:customStyle="1" w:styleId="90">
    <w:name w:val="見出し 9 (文字)"/>
    <w:basedOn w:val="a4"/>
    <w:link w:val="9"/>
    <w:uiPriority w:val="9"/>
    <w:semiHidden/>
    <w:rsid w:val="002F5115"/>
    <w:rPr>
      <w:rFonts w:asciiTheme="majorHAnsi" w:eastAsiaTheme="majorEastAsia" w:hAnsiTheme="majorHAnsi" w:cstheme="majorBidi" w:ascii="游明朝" w:hAnsi="游明朝" w:eastAsia="游明朝"/>
      <w:color w:val="000000" w:themeColor="text1"/>
      <w:sz w:val="21"/>
    </w:rPr>
  </w:style>
  <w:style w:type="paragraph" w:styleId="a7">
    <w:name w:val="Title"/>
    <w:basedOn w:val="a3"/>
    <w:next w:val="a3"/>
    <w:link w:val="a8"/>
    <w:uiPriority w:val="10"/>
    <w:qFormat/>
    <w:rsid w:val="002F5115"/>
    <w:pPr>
      <w:spacing w:after="80"/>
      <w:contextualSpacing/>
      <w:jc w:val="center"/>
    </w:pPr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character" w:customStyle="1" w:styleId="a8">
    <w:name w:val="表題 (文字)"/>
    <w:basedOn w:val="a4"/>
    <w:link w:val="a7"/>
    <w:uiPriority w:val="10"/>
    <w:rsid w:val="002F5115"/>
    <w:rPr>
      <w:rFonts w:asciiTheme="majorHAnsi" w:eastAsiaTheme="majorEastAsia" w:hAnsiTheme="majorHAnsi" w:cstheme="majorBidi" w:ascii="游明朝" w:hAnsi="游明朝" w:eastAsia="游明朝"/>
      <w:spacing w:val="-10"/>
      <w:kern w:val="28"/>
      <w:sz w:val="21"/>
      <w:szCs w:val="56"/>
    </w:rPr>
  </w:style>
  <w:style w:type="paragraph" w:styleId="a9">
    <w:name w:val="Subtitle"/>
    <w:basedOn w:val="a3"/>
    <w:next w:val="a3"/>
    <w:link w:val="aa"/>
    <w:uiPriority w:val="11"/>
    <w:qFormat/>
    <w:rsid w:val="002F511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character" w:customStyle="1" w:styleId="aa">
    <w:name w:val="副題 (文字)"/>
    <w:basedOn w:val="a4"/>
    <w:link w:val="a9"/>
    <w:uiPriority w:val="11"/>
    <w:rsid w:val="002F5115"/>
    <w:rPr>
      <w:rFonts w:asciiTheme="majorHAnsi" w:eastAsiaTheme="majorEastAsia" w:hAnsiTheme="majorHAnsi" w:cstheme="majorBidi" w:ascii="游明朝" w:hAnsi="游明朝" w:eastAsia="游明朝"/>
      <w:color w:val="595959" w:themeColor="text1" w:themeTint="A6"/>
      <w:spacing w:val="15"/>
      <w:sz w:val="21"/>
      <w:szCs w:val="28"/>
    </w:rPr>
  </w:style>
  <w:style w:type="paragraph" w:styleId="ab">
    <w:name w:val="Quote"/>
    <w:basedOn w:val="a3"/>
    <w:next w:val="a3"/>
    <w:link w:val="ac"/>
    <w:uiPriority w:val="29"/>
    <w:qFormat/>
    <w:rsid w:val="002F5115"/>
    <w:pPr>
      <w:spacing w:before="160" w:after="160"/>
      <w:jc w:val="center"/>
    </w:pPr>
    <w:rPr>
      <w:rFonts w:ascii="游明朝" w:hAnsi="游明朝" w:eastAsia="游明朝"/>
      <w:i/>
      <w:iCs/>
      <w:color w:val="404040" w:themeColor="text1" w:themeTint="BF"/>
      <w:sz w:val="21"/>
    </w:rPr>
  </w:style>
  <w:style w:type="character" w:customStyle="1" w:styleId="ac">
    <w:name w:val="引用文 (文字)"/>
    <w:basedOn w:val="a4"/>
    <w:link w:val="ab"/>
    <w:uiPriority w:val="29"/>
    <w:rsid w:val="002F5115"/>
    <w:rPr>
      <w:rFonts w:ascii="游明朝" w:hAnsi="游明朝" w:eastAsia="游明朝"/>
      <w:i/>
      <w:iCs/>
      <w:color w:val="404040" w:themeColor="text1" w:themeTint="BF"/>
      <w:sz w:val="21"/>
    </w:rPr>
  </w:style>
  <w:style w:type="paragraph" w:styleId="a">
    <w:name w:val="List Paragraph"/>
    <w:basedOn w:val="a3"/>
    <w:uiPriority w:val="34"/>
    <w:qFormat/>
    <w:rsid w:val="002F5115"/>
    <w:pPr>
      <w:numPr>
        <w:numId w:val="10"/>
      </w:numPr>
      <w:contextualSpacing/>
    </w:pPr>
    <w:rPr>
      <w:rFonts w:ascii="游明朝" w:hAnsi="游明朝" w:eastAsia="游明朝"/>
      <w:sz w:val="21"/>
    </w:rPr>
  </w:style>
  <w:style w:type="character" w:styleId="21">
    <w:name w:val="Intense Emphasis"/>
    <w:basedOn w:val="a4"/>
    <w:uiPriority w:val="21"/>
    <w:qFormat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paragraph" w:styleId="22">
    <w:name w:val="Intense Quote"/>
    <w:basedOn w:val="a3"/>
    <w:next w:val="a3"/>
    <w:link w:val="23"/>
    <w:uiPriority w:val="30"/>
    <w:qFormat/>
    <w:rsid w:val="002F5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游明朝" w:hAnsi="游明朝" w:eastAsia="游明朝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4"/>
    <w:link w:val="22"/>
    <w:uiPriority w:val="30"/>
    <w:rsid w:val="002F5115"/>
    <w:rPr>
      <w:rFonts w:ascii="游明朝" w:hAnsi="游明朝" w:eastAsia="游明朝"/>
      <w:i/>
      <w:iCs/>
      <w:color w:val="0F4761" w:themeColor="accent1" w:themeShade="BF"/>
      <w:sz w:val="21"/>
    </w:rPr>
  </w:style>
  <w:style w:type="character" w:styleId="24">
    <w:name w:val="Intense Reference"/>
    <w:basedOn w:val="a4"/>
    <w:uiPriority w:val="32"/>
    <w:qFormat/>
    <w:rsid w:val="002F5115"/>
    <w:rPr>
      <w:rFonts w:ascii="游明朝" w:hAnsi="游明朝" w:eastAsia="游明朝"/>
      <w:b/>
      <w:bCs/>
      <w:smallCaps/>
      <w:color w:val="0F4761" w:themeColor="accent1" w:themeShade="BF"/>
      <w:spacing w:val="5"/>
      <w:sz w:val="21"/>
    </w:rPr>
  </w:style>
  <w:style w:type="paragraph" w:customStyle="1" w:styleId="a0">
    <w:name w:val="大見出し"/>
    <w:basedOn w:val="a3"/>
    <w:next w:val="a1"/>
    <w:link w:val="ad"/>
    <w:qFormat/>
    <w:rsid w:val="00D557DF"/>
    <w:pPr>
      <w:keepNext/>
      <w:keepLines/>
      <w:numPr>
        <w:numId w:val="1"/>
      </w:numPr>
      <w:spacing w:beforeLines="100" w:before="100" w:afterLines="100" w:after="100"/>
      <w:outlineLvl w:val="0"/>
    </w:pPr>
    <w:rPr>
      <w:rFonts w:eastAsia="游明朝" w:ascii="游明朝" w:hAnsi="游明朝"/>
      <w:b/>
      <w:sz w:val="21"/>
    </w:rPr>
  </w:style>
  <w:style w:type="paragraph" w:customStyle="1" w:styleId="a1">
    <w:name w:val="中見出し"/>
    <w:basedOn w:val="a0"/>
    <w:next w:val="a2"/>
    <w:link w:val="ae"/>
    <w:qFormat/>
    <w:rsid w:val="00D557DF"/>
    <w:pPr>
      <w:numPr>
        <w:ilvl w:val="1"/>
      </w:numPr>
      <w:spacing w:afterLines="50" w:after="50"/>
      <w:outlineLvl w:val="1"/>
    </w:pPr>
    <w:rPr>
      <w:rFonts w:ascii="游明朝" w:hAnsi="游明朝" w:eastAsia="游明朝"/>
      <w:sz w:val="21"/>
    </w:rPr>
  </w:style>
  <w:style w:type="character" w:customStyle="1" w:styleId="ad">
    <w:name w:val="大見出し (文字)"/>
    <w:basedOn w:val="a4"/>
    <w:link w:val="a0"/>
    <w:rsid w:val="00D557DF"/>
    <w:rPr>
      <w:rFonts w:eastAsia="游明朝" w:ascii="游明朝" w:hAnsi="游明朝"/>
      <w:b/>
      <w:sz w:val="21"/>
    </w:rPr>
  </w:style>
  <w:style w:type="character" w:customStyle="1" w:styleId="ae">
    <w:name w:val="中見出し (文字)"/>
    <w:basedOn w:val="ad"/>
    <w:link w:val="a1"/>
    <w:rsid w:val="00D557DF"/>
    <w:rPr>
      <w:rFonts w:eastAsia="游明朝" w:ascii="游明朝" w:hAnsi="游明朝"/>
      <w:b/>
      <w:sz w:val="21"/>
    </w:rPr>
  </w:style>
  <w:style w:type="paragraph" w:customStyle="1" w:styleId="a2">
    <w:name w:val="小見出し"/>
    <w:basedOn w:val="a1"/>
    <w:link w:val="af"/>
    <w:qFormat/>
    <w:rsid w:val="00D557DF"/>
    <w:pPr>
      <w:keepNext w:val="0"/>
      <w:numPr>
        <w:ilvl w:val="2"/>
      </w:numPr>
      <w:spacing w:beforeLines="50" w:before="50"/>
      <w:ind w:left="1309" w:hanging="629"/>
      <w:contextualSpacing/>
      <w:outlineLvl w:val="9"/>
    </w:pPr>
    <w:rPr>
      <w:rFonts w:eastAsia="游明朝" w:ascii="游明朝" w:hAnsi="游明朝"/>
      <w:b w:val="0"/>
      <w:sz w:val="21"/>
    </w:rPr>
  </w:style>
  <w:style w:type="character" w:customStyle="1" w:styleId="af">
    <w:name w:val="小見出し (文字)"/>
    <w:basedOn w:val="ae"/>
    <w:link w:val="a2"/>
    <w:rsid w:val="00D557DF"/>
    <w:rPr>
      <w:rFonts w:eastAsia="游明朝" w:ascii="游明朝" w:hAnsi="游明朝"/>
      <w:b w:val="0"/>
      <w:sz w:val="21"/>
    </w:rPr>
  </w:style>
  <w:style w:type="paragraph" w:customStyle="1" w:styleId="af0">
    <w:name w:val="段落内文章"/>
    <w:basedOn w:val="a3"/>
    <w:qFormat/>
    <w:rsid w:val="00E45C7A"/>
    <w:pPr>
      <w:ind w:left="709" w:firstLineChars="100" w:firstLine="100"/>
    </w:pPr>
    <w:rPr>
      <w:rFonts w:ascii="游明朝" w:hAnsi="游明朝" w:eastAsia="游明朝"/>
      <w:sz w:val="21"/>
    </w:rPr>
  </w:style>
  <w:style w:type="table" w:styleId="af1">
    <w:name w:val="Table Grid"/>
    <w:basedOn w:val="a5"/>
    <w:uiPriority w:val="39"/>
    <w:rsid w:val="009063D5"/>
    <w:rPr>
      <w:rFonts w:ascii="游明朝" w:hAnsi="游明朝" w:eastAsia="游明朝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3"/>
    <w:next w:val="a3"/>
    <w:link w:val="af3"/>
    <w:uiPriority w:val="99"/>
    <w:semiHidden/>
    <w:unhideWhenUsed/>
    <w:rsid w:val="003B7DCA"/>
    <w:rPr>
      <w:rFonts w:ascii="游明朝" w:hAnsi="游明朝" w:eastAsia="游明朝"/>
      <w:sz w:val="21"/>
    </w:rPr>
  </w:style>
  <w:style w:type="character" w:customStyle="1" w:styleId="af3">
    <w:name w:val="日付 (文字)"/>
    <w:basedOn w:val="a4"/>
    <w:link w:val="af2"/>
    <w:uiPriority w:val="99"/>
    <w:semiHidden/>
    <w:rsid w:val="003B7DCA"/>
    <w:rPr>
      <w:rFonts w:ascii="游明朝" w:hAnsi="游明朝" w:eastAsia="游明朝"/>
      <w:sz w:val="21"/>
    </w:rPr>
  </w:style>
  <w:style w:type="paragraph" w:customStyle="1" w:styleId="af4">
    <w:name w:val="タイトル"/>
    <w:basedOn w:val="a3"/>
    <w:qFormat/>
    <w:rsid w:val="00C03440"/>
    <w:pPr>
      <w:spacing w:beforeLines="50" w:before="50" w:afterLines="50" w:after="50"/>
      <w:jc w:val="center"/>
    </w:pPr>
    <w:rPr>
      <w:rFonts w:eastAsiaTheme="majorEastAsia" w:ascii="游明朝" w:hAnsi="游明朝" w:eastAsia="游明朝"/>
      <w:b/>
      <w:spacing w:val="1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游ゴシック"/>
        <a:ea typeface="游ゴシック"/>
        <a:cs typeface=""/>
      </a:majorFont>
      <a:minorFont>
        <a:latin typeface="游明朝"/>
        <a:ea typeface="游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53E9-6537-4683-89E7-8BEF9A53E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876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様式第19号_入札保証金返還先口座届</dc:title>
  <dc:subject>町有地売払い関係書類</dc:subject>
  <dc:creator>身延町</dc:creator>
  <cp:keywords/>
  <dc:description/>
  <cp:lastModifiedBy>身延町</cp:lastModifiedBy>
  <cp:revision>5</cp:revision>
  <dcterms:created xsi:type="dcterms:W3CDTF">2026-08-21T06:10:00Z</dcterms:created>
  <dcterms:modified xsi:type="dcterms:W3CDTF">2026-08-21T10:01:00Z</dcterms:modified>
</cp:coreProperties>
</file>